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23B8" w:rsidRPr="00487231" w:rsidRDefault="008A1AA5" w:rsidP="00E04F22">
      <w:pPr>
        <w:jc w:val="center"/>
        <w:rPr>
          <w:b/>
          <w:sz w:val="32"/>
          <w:szCs w:val="32"/>
          <w:lang w:val="kk-KZ"/>
        </w:rPr>
      </w:pPr>
      <w:r w:rsidRPr="00487231">
        <w:rPr>
          <w:b/>
          <w:sz w:val="32"/>
          <w:szCs w:val="32"/>
          <w:lang w:val="kk-KZ"/>
        </w:rPr>
        <w:t>Л.</w:t>
      </w:r>
      <w:r w:rsidR="00E04F22" w:rsidRPr="00487231">
        <w:rPr>
          <w:b/>
          <w:sz w:val="32"/>
          <w:szCs w:val="32"/>
          <w:lang w:val="kk-KZ"/>
        </w:rPr>
        <w:t>9</w:t>
      </w:r>
      <w:r w:rsidRPr="00487231">
        <w:rPr>
          <w:b/>
          <w:sz w:val="32"/>
          <w:szCs w:val="32"/>
          <w:lang w:val="kk-KZ"/>
        </w:rPr>
        <w:t xml:space="preserve"> Коммерциализация результатов интеллектуальной</w:t>
      </w:r>
      <w:r w:rsidR="00E04F22" w:rsidRPr="00487231">
        <w:rPr>
          <w:b/>
          <w:sz w:val="32"/>
          <w:szCs w:val="32"/>
          <w:lang w:val="kk-KZ"/>
        </w:rPr>
        <w:t xml:space="preserve"> </w:t>
      </w:r>
    </w:p>
    <w:p w:rsidR="00912EF4" w:rsidRPr="00487231" w:rsidRDefault="008A1AA5" w:rsidP="00E04F22">
      <w:pPr>
        <w:jc w:val="center"/>
        <w:rPr>
          <w:b/>
          <w:sz w:val="32"/>
          <w:szCs w:val="32"/>
          <w:lang w:val="kk-KZ"/>
        </w:rPr>
      </w:pPr>
      <w:r w:rsidRPr="00487231">
        <w:rPr>
          <w:b/>
          <w:sz w:val="32"/>
          <w:szCs w:val="32"/>
          <w:lang w:val="kk-KZ"/>
        </w:rPr>
        <w:t>деятельностив процессе управления.</w:t>
      </w:r>
    </w:p>
    <w:p w:rsidR="005A23B8" w:rsidRPr="00487231" w:rsidRDefault="005A23B8" w:rsidP="00912EF4">
      <w:pPr>
        <w:rPr>
          <w:rFonts w:cs="Times New Roman"/>
          <w:i/>
          <w:sz w:val="32"/>
          <w:szCs w:val="32"/>
        </w:rPr>
      </w:pPr>
    </w:p>
    <w:p w:rsidR="005A23B8" w:rsidRPr="00487231" w:rsidRDefault="005A23B8" w:rsidP="00487231">
      <w:pPr>
        <w:jc w:val="center"/>
        <w:rPr>
          <w:rFonts w:cs="Times New Roman"/>
          <w:b/>
          <w:i/>
          <w:sz w:val="32"/>
          <w:szCs w:val="32"/>
        </w:rPr>
      </w:pPr>
      <w:r w:rsidRPr="00487231">
        <w:rPr>
          <w:rFonts w:cs="Times New Roman"/>
          <w:b/>
          <w:i/>
          <w:sz w:val="32"/>
          <w:szCs w:val="32"/>
        </w:rPr>
        <w:t>1.</w:t>
      </w:r>
      <w:r w:rsidR="00912EF4" w:rsidRPr="00487231">
        <w:rPr>
          <w:rFonts w:cs="Times New Roman"/>
          <w:b/>
          <w:i/>
          <w:sz w:val="32"/>
          <w:szCs w:val="32"/>
        </w:rPr>
        <w:t>Коммерциализация научных</w:t>
      </w:r>
    </w:p>
    <w:p w:rsidR="00912EF4" w:rsidRPr="00487231" w:rsidRDefault="00912EF4" w:rsidP="00487231">
      <w:pPr>
        <w:jc w:val="center"/>
        <w:rPr>
          <w:rFonts w:cs="Times New Roman"/>
          <w:b/>
          <w:i/>
          <w:sz w:val="32"/>
          <w:szCs w:val="32"/>
        </w:rPr>
      </w:pPr>
      <w:r w:rsidRPr="00487231">
        <w:rPr>
          <w:rFonts w:cs="Times New Roman"/>
          <w:b/>
          <w:i/>
          <w:sz w:val="32"/>
          <w:szCs w:val="32"/>
        </w:rPr>
        <w:t>результатов в инновационном процессе</w:t>
      </w:r>
    </w:p>
    <w:p w:rsidR="00912EF4" w:rsidRPr="00487231" w:rsidRDefault="00912EF4" w:rsidP="00912EF4">
      <w:pPr>
        <w:rPr>
          <w:rFonts w:cs="Times New Roman"/>
          <w:sz w:val="32"/>
          <w:szCs w:val="32"/>
        </w:rPr>
      </w:pPr>
      <w:r w:rsidRPr="00487231">
        <w:rPr>
          <w:rFonts w:cs="Times New Roman"/>
          <w:sz w:val="32"/>
          <w:szCs w:val="32"/>
          <w:highlight w:val="yellow"/>
        </w:rPr>
        <w:t>Коммерциализация – это процесс, связанный с практическим использованием результатов научных исследований и разработок с целью вывода на рынок новых или улучшенных продуктов, услуг или процессов с получением коммерческого эффекта</w:t>
      </w:r>
      <w:r w:rsidRPr="00487231">
        <w:rPr>
          <w:rFonts w:cs="Times New Roman"/>
          <w:sz w:val="32"/>
          <w:szCs w:val="32"/>
        </w:rPr>
        <w:t xml:space="preserve">. Она, как правило, </w:t>
      </w:r>
      <w:r w:rsidRPr="00487231">
        <w:rPr>
          <w:rFonts w:cs="Times New Roman"/>
          <w:sz w:val="32"/>
          <w:szCs w:val="32"/>
          <w:highlight w:val="yellow"/>
        </w:rPr>
        <w:t>начинается там, где научные исследования уже в основном закончены и имеется четко определенн</w:t>
      </w:r>
      <w:r w:rsidRPr="00487231">
        <w:rPr>
          <w:rFonts w:cs="Times New Roman"/>
          <w:sz w:val="32"/>
          <w:szCs w:val="32"/>
        </w:rPr>
        <w:t xml:space="preserve">ый научный результат, обладающий свойствами и преимуществами, представляющими ценность для потребителей. </w:t>
      </w:r>
      <w:r w:rsidRPr="00487231">
        <w:rPr>
          <w:rFonts w:cs="Times New Roman"/>
          <w:sz w:val="32"/>
          <w:szCs w:val="32"/>
          <w:highlight w:val="yellow"/>
        </w:rPr>
        <w:t>Коммерциализация</w:t>
      </w:r>
      <w:r w:rsidRPr="00487231">
        <w:rPr>
          <w:rFonts w:cs="Times New Roman"/>
          <w:sz w:val="32"/>
          <w:szCs w:val="32"/>
          <w:highlight w:val="yellow"/>
          <w:lang w:val="kk-KZ"/>
        </w:rPr>
        <w:t xml:space="preserve"> </w:t>
      </w:r>
      <w:r w:rsidRPr="00487231">
        <w:rPr>
          <w:rFonts w:cs="Times New Roman"/>
          <w:sz w:val="32"/>
          <w:szCs w:val="32"/>
          <w:highlight w:val="yellow"/>
        </w:rPr>
        <w:t>заканчивается</w:t>
      </w:r>
      <w:r w:rsidRPr="00487231">
        <w:rPr>
          <w:rFonts w:cs="Times New Roman"/>
          <w:sz w:val="32"/>
          <w:szCs w:val="32"/>
        </w:rPr>
        <w:t>, когда научная продукция успешно выведена на рынок – в общем случае, когда достигнута точка безубыточности, т. е. выручка от продаж инновационной продукции или услуги превышает издержки на ее производство и реализацию.</w:t>
      </w:r>
    </w:p>
    <w:p w:rsidR="00912EF4" w:rsidRPr="00487231" w:rsidRDefault="00912EF4" w:rsidP="00912EF4">
      <w:pPr>
        <w:rPr>
          <w:rFonts w:cs="Times New Roman"/>
          <w:sz w:val="32"/>
          <w:szCs w:val="32"/>
        </w:rPr>
      </w:pPr>
      <w:r w:rsidRPr="00487231">
        <w:rPr>
          <w:rFonts w:cs="Times New Roman"/>
          <w:sz w:val="32"/>
          <w:szCs w:val="32"/>
          <w:highlight w:val="yellow"/>
        </w:rPr>
        <w:t>Мировая практика</w:t>
      </w:r>
      <w:r w:rsidRPr="00487231">
        <w:rPr>
          <w:rFonts w:cs="Times New Roman"/>
          <w:sz w:val="32"/>
          <w:szCs w:val="32"/>
        </w:rPr>
        <w:t xml:space="preserve"> убедительно подтверждает, что в настоящее время наиболее </w:t>
      </w:r>
      <w:r w:rsidRPr="00487231">
        <w:rPr>
          <w:rFonts w:cs="Times New Roman"/>
          <w:sz w:val="32"/>
          <w:szCs w:val="32"/>
          <w:highlight w:val="yellow"/>
        </w:rPr>
        <w:t>эффективным способом продвижения результатов</w:t>
      </w:r>
      <w:r w:rsidRPr="00487231">
        <w:rPr>
          <w:rFonts w:cs="Times New Roman"/>
          <w:sz w:val="32"/>
          <w:szCs w:val="32"/>
        </w:rPr>
        <w:t xml:space="preserve"> НИОКР в практику является взаимовыгодное коммерческое </w:t>
      </w:r>
      <w:r w:rsidRPr="00487231">
        <w:rPr>
          <w:rFonts w:cs="Times New Roman"/>
          <w:sz w:val="32"/>
          <w:szCs w:val="32"/>
          <w:highlight w:val="yellow"/>
        </w:rPr>
        <w:t>взаимодействие всех участников преобразования научного результата в рыночный товар.</w:t>
      </w:r>
      <w:r w:rsidRPr="00487231">
        <w:rPr>
          <w:rFonts w:cs="Times New Roman"/>
          <w:sz w:val="32"/>
          <w:szCs w:val="32"/>
        </w:rPr>
        <w:t xml:space="preserve"> Такой способ получил название «коммерциализация результатов научных исследований и разработок». В нем все </w:t>
      </w:r>
      <w:r w:rsidRPr="00487231">
        <w:rPr>
          <w:rFonts w:cs="Times New Roman"/>
          <w:sz w:val="32"/>
          <w:szCs w:val="32"/>
          <w:highlight w:val="yellow"/>
        </w:rPr>
        <w:t>участники инновационного процесса – ученые и разработчики, производители, инвесторы</w:t>
      </w:r>
      <w:r w:rsidRPr="00487231">
        <w:rPr>
          <w:rFonts w:cs="Times New Roman"/>
          <w:sz w:val="32"/>
          <w:szCs w:val="32"/>
        </w:rPr>
        <w:t xml:space="preserve"> – экономически заинтересованы, то есть </w:t>
      </w:r>
      <w:r w:rsidRPr="00487231">
        <w:rPr>
          <w:rFonts w:cs="Times New Roman"/>
          <w:sz w:val="32"/>
          <w:szCs w:val="32"/>
          <w:highlight w:val="yellow"/>
        </w:rPr>
        <w:t>имеют высокую мотивацию в быстром достижении коммерческого успеха от использования научных результатов в виде объектов интеллектуальной собственности</w:t>
      </w:r>
      <w:r w:rsidRPr="00487231">
        <w:rPr>
          <w:rFonts w:cs="Times New Roman"/>
          <w:sz w:val="32"/>
          <w:szCs w:val="32"/>
        </w:rPr>
        <w:t>.</w:t>
      </w:r>
    </w:p>
    <w:p w:rsidR="00912EF4" w:rsidRPr="00487231" w:rsidRDefault="00912EF4" w:rsidP="00912EF4">
      <w:pPr>
        <w:rPr>
          <w:rFonts w:cs="Times New Roman"/>
          <w:sz w:val="32"/>
          <w:szCs w:val="32"/>
        </w:rPr>
      </w:pPr>
      <w:r w:rsidRPr="00487231">
        <w:rPr>
          <w:rFonts w:cs="Times New Roman"/>
          <w:sz w:val="32"/>
          <w:szCs w:val="32"/>
        </w:rPr>
        <w:t>Довольно часто ученые понимают под коммерциализацией процесс поиска и привлечения дополнительных средств для продолжения своих научных исследований. Это в корне неверное представление</w:t>
      </w:r>
      <w:r w:rsidRPr="00487231">
        <w:rPr>
          <w:rFonts w:cs="Times New Roman"/>
          <w:sz w:val="32"/>
          <w:szCs w:val="32"/>
          <w:highlight w:val="yellow"/>
        </w:rPr>
        <w:t>. Суть коммерциализации</w:t>
      </w:r>
      <w:r w:rsidRPr="00487231">
        <w:rPr>
          <w:rFonts w:cs="Times New Roman"/>
          <w:sz w:val="32"/>
          <w:szCs w:val="32"/>
        </w:rPr>
        <w:t xml:space="preserve"> – в построении «механизма для генерации </w:t>
      </w:r>
      <w:r w:rsidRPr="00487231">
        <w:rPr>
          <w:rFonts w:cs="Times New Roman"/>
          <w:sz w:val="32"/>
          <w:szCs w:val="32"/>
        </w:rPr>
        <w:lastRenderedPageBreak/>
        <w:t>доходов», т. е. бизнеса, генерирующего устойчивые денежные поступления, как правило, превышающие денежные расходы.</w:t>
      </w:r>
    </w:p>
    <w:p w:rsidR="00912EF4" w:rsidRPr="00487231" w:rsidRDefault="00912EF4" w:rsidP="00912EF4">
      <w:pPr>
        <w:rPr>
          <w:rFonts w:cs="Times New Roman"/>
          <w:sz w:val="32"/>
          <w:szCs w:val="32"/>
        </w:rPr>
      </w:pPr>
      <w:r w:rsidRPr="00487231">
        <w:rPr>
          <w:rFonts w:cs="Times New Roman"/>
          <w:sz w:val="32"/>
          <w:szCs w:val="32"/>
          <w:highlight w:val="yellow"/>
        </w:rPr>
        <w:t>Коммерциализацию научных разработок и технологий однозначно связывают с представлением об инновационном процессе, инновационной деятельности</w:t>
      </w:r>
      <w:r w:rsidRPr="00487231">
        <w:rPr>
          <w:rFonts w:cs="Times New Roman"/>
          <w:sz w:val="32"/>
          <w:szCs w:val="32"/>
        </w:rPr>
        <w:t>, в ходе которой научный результат или технологическая разработка реализуются в виде научной продукции с получением коммерческого эффекта. Классическое понимание и толкование</w:t>
      </w:r>
    </w:p>
    <w:p w:rsidR="00912EF4" w:rsidRPr="00487231" w:rsidRDefault="00912EF4" w:rsidP="00912EF4">
      <w:pPr>
        <w:rPr>
          <w:rFonts w:cs="Times New Roman"/>
          <w:sz w:val="32"/>
          <w:szCs w:val="32"/>
        </w:rPr>
      </w:pPr>
      <w:r w:rsidRPr="00487231">
        <w:rPr>
          <w:rFonts w:cs="Times New Roman"/>
          <w:sz w:val="32"/>
          <w:szCs w:val="32"/>
        </w:rPr>
        <w:t>инновационного процесса, его стадий и этапов изложено в многочисленных публикациях отечественных авторов.</w:t>
      </w:r>
    </w:p>
    <w:p w:rsidR="00912EF4" w:rsidRPr="00487231" w:rsidRDefault="00912EF4" w:rsidP="00912EF4">
      <w:pPr>
        <w:rPr>
          <w:rFonts w:cs="Times New Roman"/>
          <w:sz w:val="32"/>
          <w:szCs w:val="32"/>
        </w:rPr>
      </w:pPr>
      <w:r w:rsidRPr="00487231">
        <w:rPr>
          <w:rFonts w:cs="Times New Roman"/>
          <w:sz w:val="32"/>
          <w:szCs w:val="32"/>
          <w:highlight w:val="yellow"/>
        </w:rPr>
        <w:t>Инновационный процесс</w:t>
      </w:r>
      <w:r w:rsidRPr="00487231">
        <w:rPr>
          <w:rFonts w:cs="Times New Roman"/>
          <w:sz w:val="32"/>
          <w:szCs w:val="32"/>
        </w:rPr>
        <w:t xml:space="preserve"> – это совокупность действий (работ), связанных с организацией и осуществлением </w:t>
      </w:r>
      <w:r w:rsidRPr="00487231">
        <w:rPr>
          <w:rFonts w:cs="Times New Roman"/>
          <w:sz w:val="32"/>
          <w:szCs w:val="32"/>
          <w:highlight w:val="yellow"/>
        </w:rPr>
        <w:t>инновационной деятельности, направленных на разработку новшеств и осуществление инноваций (нововведений</w:t>
      </w:r>
      <w:r w:rsidRPr="00487231">
        <w:rPr>
          <w:rFonts w:cs="Times New Roman"/>
          <w:sz w:val="32"/>
          <w:szCs w:val="32"/>
        </w:rPr>
        <w:t>).</w:t>
      </w:r>
    </w:p>
    <w:p w:rsidR="00912EF4" w:rsidRPr="00487231" w:rsidRDefault="00912EF4" w:rsidP="00912EF4">
      <w:pPr>
        <w:rPr>
          <w:rFonts w:cs="Times New Roman"/>
          <w:sz w:val="32"/>
          <w:szCs w:val="32"/>
        </w:rPr>
      </w:pPr>
      <w:r w:rsidRPr="00487231">
        <w:rPr>
          <w:rFonts w:cs="Times New Roman"/>
          <w:sz w:val="32"/>
          <w:szCs w:val="32"/>
        </w:rPr>
        <w:t xml:space="preserve">Наиболее простой моделью инновационного процесса служит инновационная цепь, состоящая из относительно </w:t>
      </w:r>
      <w:r w:rsidRPr="00487231">
        <w:rPr>
          <w:rFonts w:cs="Times New Roman"/>
          <w:sz w:val="32"/>
          <w:szCs w:val="32"/>
          <w:highlight w:val="yellow"/>
        </w:rPr>
        <w:t>самостоятельных стадий и этапов</w:t>
      </w:r>
    </w:p>
    <w:p w:rsidR="00912EF4" w:rsidRPr="00487231" w:rsidRDefault="00912EF4" w:rsidP="00912EF4">
      <w:pPr>
        <w:rPr>
          <w:rFonts w:cs="Times New Roman"/>
          <w:sz w:val="32"/>
          <w:szCs w:val="32"/>
        </w:rPr>
      </w:pPr>
      <w:r w:rsidRPr="00487231">
        <w:rPr>
          <w:rFonts w:cs="Times New Roman"/>
          <w:sz w:val="32"/>
          <w:szCs w:val="32"/>
          <w:lang w:val="kk-KZ"/>
        </w:rPr>
        <w:t xml:space="preserve">                            </w:t>
      </w:r>
      <w:r w:rsidRPr="00487231">
        <w:rPr>
          <w:rFonts w:cs="Times New Roman"/>
          <w:sz w:val="32"/>
          <w:szCs w:val="32"/>
        </w:rPr>
        <w:t>Наука</w:t>
      </w:r>
      <w:r w:rsidRPr="00487231">
        <w:rPr>
          <w:rFonts w:cs="Times New Roman"/>
          <w:sz w:val="32"/>
          <w:szCs w:val="32"/>
        </w:rPr>
        <w:tab/>
        <w:t>Производство</w:t>
      </w:r>
      <w:r w:rsidRPr="00487231">
        <w:rPr>
          <w:rFonts w:cs="Times New Roman"/>
          <w:sz w:val="32"/>
          <w:szCs w:val="32"/>
        </w:rPr>
        <w:tab/>
        <w:t>Потребление</w:t>
      </w:r>
    </w:p>
    <w:p w:rsidR="00912EF4" w:rsidRPr="00487231" w:rsidRDefault="00912EF4" w:rsidP="00912EF4">
      <w:pPr>
        <w:rPr>
          <w:rFonts w:cs="Times New Roman"/>
          <w:sz w:val="32"/>
          <w:szCs w:val="32"/>
        </w:rPr>
      </w:pPr>
      <w:r w:rsidRPr="00487231">
        <w:rPr>
          <w:rFonts w:cs="Times New Roman"/>
          <w:sz w:val="32"/>
          <w:szCs w:val="32"/>
        </w:rPr>
        <w:t>Этапы определяют последовательность прохождения пути от научного знания к реальному инновационному продукту.</w:t>
      </w:r>
    </w:p>
    <w:p w:rsidR="00912EF4" w:rsidRPr="00487231" w:rsidRDefault="00912EF4" w:rsidP="00912EF4">
      <w:pPr>
        <w:rPr>
          <w:rFonts w:cs="Times New Roman"/>
          <w:sz w:val="32"/>
          <w:szCs w:val="32"/>
        </w:rPr>
      </w:pPr>
      <w:r w:rsidRPr="00487231">
        <w:rPr>
          <w:rFonts w:cs="Times New Roman"/>
          <w:sz w:val="32"/>
          <w:szCs w:val="32"/>
        </w:rPr>
        <w:t>Начальной стадией инновационного процесса является наука. Она обеспечивает познание объективных законов природы и превращение этого знания в новшество, которое может быть использовано в производстве.</w:t>
      </w:r>
    </w:p>
    <w:p w:rsidR="00912EF4" w:rsidRPr="00487231" w:rsidRDefault="00912EF4" w:rsidP="00912EF4">
      <w:pPr>
        <w:rPr>
          <w:rFonts w:cs="Times New Roman"/>
          <w:sz w:val="32"/>
          <w:szCs w:val="32"/>
        </w:rPr>
      </w:pPr>
      <w:r w:rsidRPr="00487231">
        <w:rPr>
          <w:rFonts w:cs="Times New Roman"/>
          <w:sz w:val="32"/>
          <w:szCs w:val="32"/>
          <w:highlight w:val="yellow"/>
        </w:rPr>
        <w:t>Стадия «наука» включает</w:t>
      </w:r>
      <w:r w:rsidRPr="00487231">
        <w:rPr>
          <w:rFonts w:cs="Times New Roman"/>
          <w:sz w:val="32"/>
          <w:szCs w:val="32"/>
        </w:rPr>
        <w:t>:</w:t>
      </w:r>
    </w:p>
    <w:p w:rsidR="00912EF4" w:rsidRPr="00487231" w:rsidRDefault="00912EF4" w:rsidP="00912EF4">
      <w:pPr>
        <w:rPr>
          <w:rFonts w:cs="Times New Roman"/>
          <w:sz w:val="32"/>
          <w:szCs w:val="32"/>
        </w:rPr>
      </w:pPr>
      <w:r w:rsidRPr="00487231">
        <w:rPr>
          <w:rFonts w:cs="Times New Roman"/>
          <w:sz w:val="32"/>
          <w:szCs w:val="32"/>
        </w:rPr>
        <w:t></w:t>
      </w:r>
      <w:r w:rsidRPr="00487231">
        <w:rPr>
          <w:rFonts w:cs="Times New Roman"/>
          <w:sz w:val="32"/>
          <w:szCs w:val="32"/>
        </w:rPr>
        <w:tab/>
        <w:t>фундаментальные исследования (ФИ);</w:t>
      </w:r>
    </w:p>
    <w:p w:rsidR="00912EF4" w:rsidRPr="00487231" w:rsidRDefault="00912EF4" w:rsidP="00912EF4">
      <w:pPr>
        <w:rPr>
          <w:rFonts w:cs="Times New Roman"/>
          <w:sz w:val="32"/>
          <w:szCs w:val="32"/>
        </w:rPr>
      </w:pPr>
      <w:r w:rsidRPr="00487231">
        <w:rPr>
          <w:rFonts w:cs="Times New Roman"/>
          <w:sz w:val="32"/>
          <w:szCs w:val="32"/>
        </w:rPr>
        <w:t></w:t>
      </w:r>
      <w:r w:rsidRPr="00487231">
        <w:rPr>
          <w:rFonts w:cs="Times New Roman"/>
          <w:sz w:val="32"/>
          <w:szCs w:val="32"/>
        </w:rPr>
        <w:tab/>
        <w:t>прикладные исследования (ПИ);</w:t>
      </w:r>
    </w:p>
    <w:p w:rsidR="00912EF4" w:rsidRPr="00487231" w:rsidRDefault="00912EF4" w:rsidP="00912EF4">
      <w:pPr>
        <w:rPr>
          <w:rFonts w:cs="Times New Roman"/>
          <w:sz w:val="32"/>
          <w:szCs w:val="32"/>
        </w:rPr>
      </w:pPr>
      <w:r w:rsidRPr="00487231">
        <w:rPr>
          <w:rFonts w:cs="Times New Roman"/>
          <w:sz w:val="32"/>
          <w:szCs w:val="32"/>
        </w:rPr>
        <w:t></w:t>
      </w:r>
      <w:r w:rsidRPr="00487231">
        <w:rPr>
          <w:rFonts w:cs="Times New Roman"/>
          <w:sz w:val="32"/>
          <w:szCs w:val="32"/>
        </w:rPr>
        <w:tab/>
        <w:t>опытно-конструкторские работы (ОКР);</w:t>
      </w:r>
    </w:p>
    <w:p w:rsidR="00912EF4" w:rsidRPr="00487231" w:rsidRDefault="00912EF4" w:rsidP="00912EF4">
      <w:pPr>
        <w:rPr>
          <w:rFonts w:cs="Times New Roman"/>
          <w:sz w:val="32"/>
          <w:szCs w:val="32"/>
        </w:rPr>
      </w:pPr>
      <w:r w:rsidRPr="00487231">
        <w:rPr>
          <w:rFonts w:cs="Times New Roman"/>
          <w:sz w:val="32"/>
          <w:szCs w:val="32"/>
        </w:rPr>
        <w:t></w:t>
      </w:r>
      <w:r w:rsidRPr="00487231">
        <w:rPr>
          <w:rFonts w:cs="Times New Roman"/>
          <w:sz w:val="32"/>
          <w:szCs w:val="32"/>
        </w:rPr>
        <w:tab/>
        <w:t>учет научных результатов.</w:t>
      </w:r>
    </w:p>
    <w:p w:rsidR="00912EF4" w:rsidRPr="00487231" w:rsidRDefault="00912EF4" w:rsidP="00912EF4">
      <w:pPr>
        <w:rPr>
          <w:rFonts w:cs="Times New Roman"/>
          <w:sz w:val="32"/>
          <w:szCs w:val="32"/>
        </w:rPr>
      </w:pPr>
      <w:r w:rsidRPr="00487231">
        <w:rPr>
          <w:rFonts w:cs="Times New Roman"/>
          <w:sz w:val="32"/>
          <w:szCs w:val="32"/>
        </w:rPr>
        <w:lastRenderedPageBreak/>
        <w:t>Фундаментальные и прикладные исследования, а также опытно- конструкторские работы тесно связаны между собой и взаимно дополняют друг друга, а их результаты обязательно регистрируются (учитываются) в системе бухгалтерского, налогового и статистического учета и отчетности.</w:t>
      </w:r>
    </w:p>
    <w:p w:rsidR="00912EF4" w:rsidRPr="00487231" w:rsidRDefault="00912EF4" w:rsidP="00912EF4">
      <w:pPr>
        <w:rPr>
          <w:rFonts w:cs="Times New Roman"/>
          <w:sz w:val="32"/>
          <w:szCs w:val="32"/>
        </w:rPr>
      </w:pPr>
      <w:r w:rsidRPr="00487231">
        <w:rPr>
          <w:rFonts w:cs="Times New Roman"/>
          <w:sz w:val="32"/>
          <w:szCs w:val="32"/>
          <w:highlight w:val="yellow"/>
        </w:rPr>
        <w:t>На стадии производства осуществляется выпуск продукции (услуг) на основе использования результатов</w:t>
      </w:r>
      <w:r w:rsidRPr="00487231">
        <w:rPr>
          <w:rFonts w:cs="Times New Roman"/>
          <w:sz w:val="32"/>
          <w:szCs w:val="32"/>
        </w:rPr>
        <w:t xml:space="preserve"> предыдущих этапов инновационного процесса. Эта стадия включает:</w:t>
      </w:r>
    </w:p>
    <w:p w:rsidR="00912EF4" w:rsidRPr="00487231" w:rsidRDefault="00912EF4" w:rsidP="00912EF4">
      <w:pPr>
        <w:rPr>
          <w:rFonts w:cs="Times New Roman"/>
          <w:sz w:val="32"/>
          <w:szCs w:val="32"/>
        </w:rPr>
      </w:pPr>
      <w:r w:rsidRPr="00487231">
        <w:rPr>
          <w:rFonts w:cs="Times New Roman"/>
          <w:sz w:val="32"/>
          <w:szCs w:val="32"/>
        </w:rPr>
        <w:t></w:t>
      </w:r>
      <w:r w:rsidRPr="00487231">
        <w:rPr>
          <w:rFonts w:cs="Times New Roman"/>
          <w:sz w:val="32"/>
          <w:szCs w:val="32"/>
        </w:rPr>
        <w:tab/>
        <w:t>освоение производства продукции (ОП), которое предполагает полную информационную, техническую и организационную подготовку к промышленному производству инновационной продукции;</w:t>
      </w:r>
    </w:p>
    <w:p w:rsidR="00912EF4" w:rsidRPr="00487231" w:rsidRDefault="00912EF4" w:rsidP="00912EF4">
      <w:pPr>
        <w:rPr>
          <w:rFonts w:cs="Times New Roman"/>
          <w:sz w:val="32"/>
          <w:szCs w:val="32"/>
        </w:rPr>
      </w:pPr>
      <w:r w:rsidRPr="00487231">
        <w:rPr>
          <w:rFonts w:cs="Times New Roman"/>
          <w:sz w:val="32"/>
          <w:szCs w:val="32"/>
        </w:rPr>
        <w:t xml:space="preserve"> </w:t>
      </w:r>
      <w:proofErr w:type="gramStart"/>
      <w:r w:rsidRPr="00487231">
        <w:rPr>
          <w:rFonts w:cs="Times New Roman"/>
          <w:sz w:val="32"/>
          <w:szCs w:val="32"/>
        </w:rPr>
        <w:t>собственно</w:t>
      </w:r>
      <w:proofErr w:type="gramEnd"/>
      <w:r w:rsidRPr="00487231">
        <w:rPr>
          <w:rFonts w:cs="Times New Roman"/>
          <w:sz w:val="32"/>
          <w:szCs w:val="32"/>
        </w:rPr>
        <w:t xml:space="preserve"> производ</w:t>
      </w:r>
      <w:r w:rsidR="00AD00E9" w:rsidRPr="00487231">
        <w:rPr>
          <w:rFonts w:cs="Times New Roman"/>
          <w:sz w:val="32"/>
          <w:szCs w:val="32"/>
        </w:rPr>
        <w:t>ство инновационной продукции</w:t>
      </w:r>
      <w:r w:rsidRPr="00487231">
        <w:rPr>
          <w:rFonts w:cs="Times New Roman"/>
          <w:sz w:val="32"/>
          <w:szCs w:val="32"/>
        </w:rPr>
        <w:t>.</w:t>
      </w:r>
    </w:p>
    <w:p w:rsidR="00912EF4" w:rsidRPr="00487231" w:rsidRDefault="00912EF4" w:rsidP="00912EF4">
      <w:pPr>
        <w:rPr>
          <w:rFonts w:cs="Times New Roman"/>
          <w:sz w:val="32"/>
          <w:szCs w:val="32"/>
          <w:highlight w:val="yellow"/>
        </w:rPr>
      </w:pPr>
      <w:r w:rsidRPr="00487231">
        <w:rPr>
          <w:rFonts w:cs="Times New Roman"/>
          <w:sz w:val="32"/>
          <w:szCs w:val="32"/>
          <w:highlight w:val="yellow"/>
        </w:rPr>
        <w:t>Использование инновационной продукции происходит на стадии</w:t>
      </w:r>
    </w:p>
    <w:p w:rsidR="00912EF4" w:rsidRPr="00487231" w:rsidRDefault="00912EF4" w:rsidP="00912EF4">
      <w:pPr>
        <w:rPr>
          <w:rFonts w:cs="Times New Roman"/>
          <w:sz w:val="32"/>
          <w:szCs w:val="32"/>
        </w:rPr>
      </w:pPr>
      <w:r w:rsidRPr="00487231">
        <w:rPr>
          <w:rFonts w:cs="Times New Roman"/>
          <w:sz w:val="32"/>
          <w:szCs w:val="32"/>
          <w:highlight w:val="yellow"/>
        </w:rPr>
        <w:t>потребления</w:t>
      </w:r>
      <w:r w:rsidRPr="00487231">
        <w:rPr>
          <w:rFonts w:cs="Times New Roman"/>
          <w:sz w:val="32"/>
          <w:szCs w:val="32"/>
        </w:rPr>
        <w:t>. Здесь выделяются следующие этапы:</w:t>
      </w:r>
    </w:p>
    <w:p w:rsidR="00912EF4" w:rsidRPr="00487231" w:rsidRDefault="00912EF4" w:rsidP="00912EF4">
      <w:pPr>
        <w:rPr>
          <w:rFonts w:cs="Times New Roman"/>
          <w:sz w:val="32"/>
          <w:szCs w:val="32"/>
        </w:rPr>
      </w:pPr>
      <w:r w:rsidRPr="00487231">
        <w:rPr>
          <w:rFonts w:cs="Times New Roman"/>
          <w:sz w:val="32"/>
          <w:szCs w:val="32"/>
        </w:rPr>
        <w:t></w:t>
      </w:r>
      <w:r w:rsidRPr="00487231">
        <w:rPr>
          <w:rFonts w:cs="Times New Roman"/>
          <w:sz w:val="32"/>
          <w:szCs w:val="32"/>
        </w:rPr>
        <w:tab/>
        <w:t>реализ</w:t>
      </w:r>
      <w:r w:rsidR="00AD00E9" w:rsidRPr="00487231">
        <w:rPr>
          <w:rFonts w:cs="Times New Roman"/>
          <w:sz w:val="32"/>
          <w:szCs w:val="32"/>
        </w:rPr>
        <w:t>ация инновационной продукции</w:t>
      </w:r>
      <w:r w:rsidRPr="00487231">
        <w:rPr>
          <w:rFonts w:cs="Times New Roman"/>
          <w:sz w:val="32"/>
          <w:szCs w:val="32"/>
        </w:rPr>
        <w:t>;</w:t>
      </w:r>
    </w:p>
    <w:p w:rsidR="00912EF4" w:rsidRPr="00487231" w:rsidRDefault="00912EF4" w:rsidP="00912EF4">
      <w:pPr>
        <w:rPr>
          <w:rFonts w:cs="Times New Roman"/>
          <w:sz w:val="32"/>
          <w:szCs w:val="32"/>
        </w:rPr>
      </w:pPr>
      <w:r w:rsidRPr="00487231">
        <w:rPr>
          <w:rFonts w:cs="Times New Roman"/>
          <w:sz w:val="32"/>
          <w:szCs w:val="32"/>
        </w:rPr>
        <w:t></w:t>
      </w:r>
      <w:r w:rsidRPr="00487231">
        <w:rPr>
          <w:rFonts w:cs="Times New Roman"/>
          <w:sz w:val="32"/>
          <w:szCs w:val="32"/>
        </w:rPr>
        <w:tab/>
        <w:t>эксплуатация</w:t>
      </w:r>
      <w:r w:rsidRPr="00487231">
        <w:rPr>
          <w:rFonts w:cs="Times New Roman"/>
          <w:sz w:val="32"/>
          <w:szCs w:val="32"/>
        </w:rPr>
        <w:tab/>
        <w:t>инновацио</w:t>
      </w:r>
      <w:r w:rsidR="00AD00E9" w:rsidRPr="00487231">
        <w:rPr>
          <w:rFonts w:cs="Times New Roman"/>
          <w:sz w:val="32"/>
          <w:szCs w:val="32"/>
        </w:rPr>
        <w:t>нной</w:t>
      </w:r>
      <w:r w:rsidR="00AD00E9" w:rsidRPr="00487231">
        <w:rPr>
          <w:rFonts w:cs="Times New Roman"/>
          <w:sz w:val="32"/>
          <w:szCs w:val="32"/>
        </w:rPr>
        <w:tab/>
        <w:t>продукции</w:t>
      </w:r>
      <w:r w:rsidR="00AD00E9" w:rsidRPr="00487231">
        <w:rPr>
          <w:rFonts w:cs="Times New Roman"/>
          <w:sz w:val="32"/>
          <w:szCs w:val="32"/>
        </w:rPr>
        <w:tab/>
        <w:t xml:space="preserve">потребителем </w:t>
      </w:r>
      <w:r w:rsidRPr="00487231">
        <w:rPr>
          <w:rFonts w:cs="Times New Roman"/>
          <w:sz w:val="32"/>
          <w:szCs w:val="32"/>
        </w:rPr>
        <w:t>с возможным включением послепродажного обслуживания;</w:t>
      </w:r>
    </w:p>
    <w:p w:rsidR="00912EF4" w:rsidRPr="00487231" w:rsidRDefault="00912EF4" w:rsidP="00912EF4">
      <w:pPr>
        <w:rPr>
          <w:rFonts w:cs="Times New Roman"/>
          <w:sz w:val="32"/>
          <w:szCs w:val="32"/>
        </w:rPr>
      </w:pPr>
      <w:r w:rsidRPr="00487231">
        <w:rPr>
          <w:rFonts w:cs="Times New Roman"/>
          <w:sz w:val="32"/>
          <w:szCs w:val="32"/>
        </w:rPr>
        <w:t></w:t>
      </w:r>
      <w:r w:rsidRPr="00487231">
        <w:rPr>
          <w:rFonts w:cs="Times New Roman"/>
          <w:sz w:val="32"/>
          <w:szCs w:val="32"/>
        </w:rPr>
        <w:tab/>
        <w:t>диффузия иннова</w:t>
      </w:r>
      <w:r w:rsidR="00AD00E9" w:rsidRPr="00487231">
        <w:rPr>
          <w:rFonts w:cs="Times New Roman"/>
          <w:sz w:val="32"/>
          <w:szCs w:val="32"/>
        </w:rPr>
        <w:t>ции</w:t>
      </w:r>
      <w:r w:rsidRPr="00487231">
        <w:rPr>
          <w:rFonts w:cs="Times New Roman"/>
          <w:sz w:val="32"/>
          <w:szCs w:val="32"/>
        </w:rPr>
        <w:t>.</w:t>
      </w:r>
    </w:p>
    <w:p w:rsidR="00912EF4" w:rsidRPr="00487231" w:rsidRDefault="00912EF4" w:rsidP="00912EF4">
      <w:pPr>
        <w:rPr>
          <w:rFonts w:cs="Times New Roman"/>
          <w:sz w:val="32"/>
          <w:szCs w:val="32"/>
        </w:rPr>
      </w:pPr>
      <w:r w:rsidRPr="00487231">
        <w:rPr>
          <w:rFonts w:cs="Times New Roman"/>
          <w:sz w:val="32"/>
          <w:szCs w:val="32"/>
          <w:highlight w:val="yellow"/>
        </w:rPr>
        <w:t>Диффузия инновации – это распространение во времени уже однажды освоенной и использованной инновации в новых условиях</w:t>
      </w:r>
      <w:r w:rsidRPr="00487231">
        <w:rPr>
          <w:rFonts w:cs="Times New Roman"/>
          <w:sz w:val="32"/>
          <w:szCs w:val="32"/>
        </w:rPr>
        <w:t xml:space="preserve"> и (или) местах применения. В результате диффузии возрастает число как производителей, так и потребителей инновационного продукта и изменяются его качественные характеристики.</w:t>
      </w:r>
    </w:p>
    <w:p w:rsidR="00912EF4" w:rsidRPr="00487231" w:rsidRDefault="00912EF4" w:rsidP="00912EF4">
      <w:pPr>
        <w:rPr>
          <w:rFonts w:cs="Times New Roman"/>
          <w:sz w:val="32"/>
          <w:szCs w:val="32"/>
        </w:rPr>
      </w:pPr>
      <w:r w:rsidRPr="00487231">
        <w:rPr>
          <w:rFonts w:cs="Times New Roman"/>
          <w:sz w:val="32"/>
          <w:szCs w:val="32"/>
          <w:highlight w:val="yellow"/>
        </w:rPr>
        <w:t>Стадии «производство» и «потребление» часто называют коммерциализацией научных результатов, а стадию «потребление» иногда именуют коммерциализацией инноваций</w:t>
      </w:r>
      <w:r w:rsidRPr="00487231">
        <w:rPr>
          <w:rFonts w:cs="Times New Roman"/>
          <w:sz w:val="32"/>
          <w:szCs w:val="32"/>
        </w:rPr>
        <w:t>.</w:t>
      </w:r>
    </w:p>
    <w:p w:rsidR="00912EF4" w:rsidRPr="00487231" w:rsidRDefault="00C7716C" w:rsidP="00912EF4">
      <w:pPr>
        <w:rPr>
          <w:rFonts w:cs="Times New Roman"/>
          <w:sz w:val="32"/>
          <w:szCs w:val="32"/>
        </w:rPr>
      </w:pPr>
      <w:r w:rsidRPr="00487231">
        <w:rPr>
          <w:rFonts w:cs="Times New Roman"/>
          <w:sz w:val="32"/>
          <w:szCs w:val="32"/>
          <w:highlight w:val="yellow"/>
          <w:lang w:val="kk-KZ"/>
        </w:rPr>
        <w:t>В</w:t>
      </w:r>
      <w:r w:rsidR="00912EF4" w:rsidRPr="00487231">
        <w:rPr>
          <w:rFonts w:cs="Times New Roman"/>
          <w:sz w:val="32"/>
          <w:szCs w:val="32"/>
          <w:highlight w:val="yellow"/>
        </w:rPr>
        <w:t xml:space="preserve"> управлении инновационным процессом реализация стадии «коммерциализация</w:t>
      </w:r>
      <w:r w:rsidRPr="00487231">
        <w:rPr>
          <w:rFonts w:cs="Times New Roman"/>
          <w:sz w:val="32"/>
          <w:szCs w:val="32"/>
          <w:highlight w:val="yellow"/>
        </w:rPr>
        <w:t>» имеет</w:t>
      </w:r>
      <w:r w:rsidRPr="00487231">
        <w:rPr>
          <w:rFonts w:cs="Times New Roman"/>
          <w:sz w:val="32"/>
          <w:szCs w:val="32"/>
        </w:rPr>
        <w:t xml:space="preserve"> ряд «узких мест», в ча</w:t>
      </w:r>
      <w:r w:rsidR="00912EF4" w:rsidRPr="00487231">
        <w:rPr>
          <w:rFonts w:cs="Times New Roman"/>
          <w:sz w:val="32"/>
          <w:szCs w:val="32"/>
        </w:rPr>
        <w:t xml:space="preserve">стности неоднозначно понимается этот термин, </w:t>
      </w:r>
      <w:r w:rsidR="00912EF4" w:rsidRPr="00487231">
        <w:rPr>
          <w:rFonts w:cs="Times New Roman"/>
          <w:sz w:val="32"/>
          <w:szCs w:val="32"/>
          <w:highlight w:val="yellow"/>
        </w:rPr>
        <w:t>отсутствует механизм, сложившаяся система коммерциализации нау</w:t>
      </w:r>
      <w:r w:rsidRPr="00487231">
        <w:rPr>
          <w:rFonts w:cs="Times New Roman"/>
          <w:sz w:val="32"/>
          <w:szCs w:val="32"/>
          <w:highlight w:val="yellow"/>
        </w:rPr>
        <w:t>чно-техническ</w:t>
      </w:r>
      <w:r w:rsidRPr="00487231">
        <w:rPr>
          <w:rFonts w:cs="Times New Roman"/>
          <w:sz w:val="32"/>
          <w:szCs w:val="32"/>
        </w:rPr>
        <w:t>их резуль</w:t>
      </w:r>
      <w:r w:rsidR="00912EF4" w:rsidRPr="00487231">
        <w:rPr>
          <w:rFonts w:cs="Times New Roman"/>
          <w:sz w:val="32"/>
          <w:szCs w:val="32"/>
        </w:rPr>
        <w:t>татов и др.</w:t>
      </w:r>
    </w:p>
    <w:p w:rsidR="00912EF4" w:rsidRPr="00487231" w:rsidRDefault="00912EF4" w:rsidP="00912EF4">
      <w:pPr>
        <w:rPr>
          <w:rFonts w:cs="Times New Roman"/>
          <w:sz w:val="32"/>
          <w:szCs w:val="32"/>
        </w:rPr>
      </w:pPr>
      <w:r w:rsidRPr="00487231">
        <w:rPr>
          <w:rFonts w:cs="Times New Roman"/>
          <w:sz w:val="32"/>
          <w:szCs w:val="32"/>
        </w:rPr>
        <w:lastRenderedPageBreak/>
        <w:t xml:space="preserve">Обзор опыта научных организаций и публикаций ученых выявил многообразие </w:t>
      </w:r>
      <w:r w:rsidRPr="00487231">
        <w:rPr>
          <w:rFonts w:cs="Times New Roman"/>
          <w:sz w:val="32"/>
          <w:szCs w:val="32"/>
          <w:highlight w:val="yellow"/>
        </w:rPr>
        <w:t>используемых фо</w:t>
      </w:r>
      <w:r w:rsidR="00C7716C" w:rsidRPr="00487231">
        <w:rPr>
          <w:rFonts w:cs="Times New Roman"/>
          <w:sz w:val="32"/>
          <w:szCs w:val="32"/>
          <w:highlight w:val="yellow"/>
        </w:rPr>
        <w:t>рм коммерциализации научных ре</w:t>
      </w:r>
      <w:r w:rsidRPr="00487231">
        <w:rPr>
          <w:rFonts w:cs="Times New Roman"/>
          <w:sz w:val="32"/>
          <w:szCs w:val="32"/>
          <w:highlight w:val="yellow"/>
        </w:rPr>
        <w:t>зультатов и инноваций</w:t>
      </w:r>
      <w:r w:rsidRPr="00487231">
        <w:rPr>
          <w:rFonts w:cs="Times New Roman"/>
          <w:sz w:val="32"/>
          <w:szCs w:val="32"/>
        </w:rPr>
        <w:t xml:space="preserve"> и позволяет </w:t>
      </w:r>
      <w:r w:rsidR="00C7716C" w:rsidRPr="00487231">
        <w:rPr>
          <w:rFonts w:cs="Times New Roman"/>
          <w:sz w:val="32"/>
          <w:szCs w:val="32"/>
        </w:rPr>
        <w:t>сделать вывод, что коммерциали</w:t>
      </w:r>
      <w:r w:rsidRPr="00487231">
        <w:rPr>
          <w:rFonts w:cs="Times New Roman"/>
          <w:sz w:val="32"/>
          <w:szCs w:val="32"/>
        </w:rPr>
        <w:t xml:space="preserve">зация осуществляется </w:t>
      </w:r>
      <w:r w:rsidRPr="00487231">
        <w:rPr>
          <w:rFonts w:cs="Times New Roman"/>
          <w:sz w:val="32"/>
          <w:szCs w:val="32"/>
          <w:highlight w:val="yellow"/>
        </w:rPr>
        <w:t>в следующих трех формах</w:t>
      </w:r>
      <w:r w:rsidRPr="00487231">
        <w:rPr>
          <w:rFonts w:cs="Times New Roman"/>
          <w:sz w:val="32"/>
          <w:szCs w:val="32"/>
        </w:rPr>
        <w:t>:</w:t>
      </w:r>
    </w:p>
    <w:p w:rsidR="00912EF4" w:rsidRPr="00487231" w:rsidRDefault="005A23B8" w:rsidP="00912EF4">
      <w:pPr>
        <w:rPr>
          <w:rFonts w:cs="Times New Roman"/>
          <w:sz w:val="32"/>
          <w:szCs w:val="32"/>
        </w:rPr>
      </w:pPr>
      <w:r w:rsidRPr="00487231">
        <w:rPr>
          <w:rFonts w:cs="Times New Roman"/>
          <w:sz w:val="32"/>
          <w:szCs w:val="32"/>
        </w:rPr>
        <w:t></w:t>
      </w:r>
      <w:r w:rsidR="00912EF4" w:rsidRPr="00487231">
        <w:rPr>
          <w:rFonts w:cs="Times New Roman"/>
          <w:sz w:val="32"/>
          <w:szCs w:val="32"/>
          <w:highlight w:val="yellow"/>
        </w:rPr>
        <w:t>реализация инновационног</w:t>
      </w:r>
      <w:r w:rsidR="00C7716C" w:rsidRPr="00487231">
        <w:rPr>
          <w:rFonts w:cs="Times New Roman"/>
          <w:sz w:val="32"/>
          <w:szCs w:val="32"/>
          <w:highlight w:val="yellow"/>
        </w:rPr>
        <w:t>о проекта для коммерческого ис</w:t>
      </w:r>
      <w:r w:rsidR="00912EF4" w:rsidRPr="00487231">
        <w:rPr>
          <w:rFonts w:cs="Times New Roman"/>
          <w:sz w:val="32"/>
          <w:szCs w:val="32"/>
          <w:highlight w:val="yellow"/>
        </w:rPr>
        <w:t>пользования технологии или инновационной продукции</w:t>
      </w:r>
      <w:r w:rsidR="00912EF4" w:rsidRPr="00487231">
        <w:rPr>
          <w:rFonts w:cs="Times New Roman"/>
          <w:sz w:val="32"/>
          <w:szCs w:val="32"/>
        </w:rPr>
        <w:t xml:space="preserve">, в том </w:t>
      </w:r>
      <w:r w:rsidR="00C7716C" w:rsidRPr="00487231">
        <w:rPr>
          <w:rFonts w:cs="Times New Roman"/>
          <w:sz w:val="32"/>
          <w:szCs w:val="32"/>
        </w:rPr>
        <w:t>ч</w:t>
      </w:r>
      <w:r w:rsidR="00FB78B8" w:rsidRPr="00487231">
        <w:rPr>
          <w:rFonts w:cs="Times New Roman"/>
          <w:sz w:val="32"/>
          <w:szCs w:val="32"/>
        </w:rPr>
        <w:t xml:space="preserve">исле путем создания малого или </w:t>
      </w:r>
      <w:proofErr w:type="spellStart"/>
      <w:r w:rsidR="00912EF4" w:rsidRPr="00487231">
        <w:rPr>
          <w:rFonts w:cs="Times New Roman"/>
          <w:sz w:val="32"/>
          <w:szCs w:val="32"/>
        </w:rPr>
        <w:t>микропредприятия</w:t>
      </w:r>
      <w:proofErr w:type="spellEnd"/>
      <w:r w:rsidR="00912EF4" w:rsidRPr="00487231">
        <w:rPr>
          <w:rFonts w:cs="Times New Roman"/>
          <w:sz w:val="32"/>
          <w:szCs w:val="32"/>
        </w:rPr>
        <w:t>;</w:t>
      </w:r>
    </w:p>
    <w:p w:rsidR="00912EF4" w:rsidRPr="00487231" w:rsidRDefault="00912EF4" w:rsidP="00912EF4">
      <w:pPr>
        <w:rPr>
          <w:rFonts w:cs="Times New Roman"/>
          <w:sz w:val="32"/>
          <w:szCs w:val="32"/>
        </w:rPr>
      </w:pPr>
      <w:r w:rsidRPr="00487231">
        <w:rPr>
          <w:rFonts w:cs="Times New Roman"/>
          <w:sz w:val="32"/>
          <w:szCs w:val="32"/>
        </w:rPr>
        <w:t></w:t>
      </w:r>
      <w:r w:rsidRPr="00487231">
        <w:rPr>
          <w:rFonts w:cs="Times New Roman"/>
          <w:sz w:val="32"/>
          <w:szCs w:val="32"/>
        </w:rPr>
        <w:tab/>
      </w:r>
      <w:r w:rsidRPr="00487231">
        <w:rPr>
          <w:rFonts w:cs="Times New Roman"/>
          <w:sz w:val="32"/>
          <w:szCs w:val="32"/>
          <w:highlight w:val="yellow"/>
        </w:rPr>
        <w:t>продажа лицензии</w:t>
      </w:r>
      <w:r w:rsidRPr="00487231">
        <w:rPr>
          <w:rFonts w:cs="Times New Roman"/>
          <w:sz w:val="32"/>
          <w:szCs w:val="32"/>
        </w:rPr>
        <w:t xml:space="preserve"> (заключение лицензионного договора) на использование инновационной техн</w:t>
      </w:r>
      <w:r w:rsidR="00C7716C" w:rsidRPr="00487231">
        <w:rPr>
          <w:rFonts w:cs="Times New Roman"/>
          <w:sz w:val="32"/>
          <w:szCs w:val="32"/>
        </w:rPr>
        <w:t>ологии или для производства ин</w:t>
      </w:r>
      <w:r w:rsidRPr="00487231">
        <w:rPr>
          <w:rFonts w:cs="Times New Roman"/>
          <w:sz w:val="32"/>
          <w:szCs w:val="32"/>
        </w:rPr>
        <w:t>новационной продукции;</w:t>
      </w:r>
    </w:p>
    <w:p w:rsidR="00912EF4" w:rsidRPr="00487231" w:rsidRDefault="00912EF4" w:rsidP="00912EF4">
      <w:pPr>
        <w:rPr>
          <w:rFonts w:cs="Times New Roman"/>
          <w:sz w:val="32"/>
          <w:szCs w:val="32"/>
        </w:rPr>
      </w:pPr>
      <w:r w:rsidRPr="00487231">
        <w:rPr>
          <w:rFonts w:cs="Times New Roman"/>
          <w:sz w:val="32"/>
          <w:szCs w:val="32"/>
        </w:rPr>
        <w:t></w:t>
      </w:r>
      <w:r w:rsidRPr="00487231">
        <w:rPr>
          <w:rFonts w:cs="Times New Roman"/>
          <w:sz w:val="32"/>
          <w:szCs w:val="32"/>
        </w:rPr>
        <w:tab/>
      </w:r>
      <w:r w:rsidRPr="00487231">
        <w:rPr>
          <w:rFonts w:cs="Times New Roman"/>
          <w:sz w:val="32"/>
          <w:szCs w:val="32"/>
          <w:highlight w:val="yellow"/>
        </w:rPr>
        <w:t>оказание помощи в освоении инновационной технологии или в производстве инновационной про</w:t>
      </w:r>
      <w:r w:rsidR="00C7716C" w:rsidRPr="00487231">
        <w:rPr>
          <w:rFonts w:cs="Times New Roman"/>
          <w:sz w:val="32"/>
          <w:szCs w:val="32"/>
          <w:highlight w:val="yellow"/>
        </w:rPr>
        <w:t>дукции путем предоставления ус</w:t>
      </w:r>
      <w:r w:rsidRPr="00487231">
        <w:rPr>
          <w:rFonts w:cs="Times New Roman"/>
          <w:sz w:val="32"/>
          <w:szCs w:val="32"/>
          <w:highlight w:val="yellow"/>
        </w:rPr>
        <w:t>луг, включая техническое консул</w:t>
      </w:r>
      <w:r w:rsidR="00C7716C" w:rsidRPr="00487231">
        <w:rPr>
          <w:rFonts w:cs="Times New Roman"/>
          <w:sz w:val="32"/>
          <w:szCs w:val="32"/>
          <w:highlight w:val="yellow"/>
        </w:rPr>
        <w:t>ьтирование, аутсорсинг, инжини</w:t>
      </w:r>
      <w:r w:rsidRPr="00487231">
        <w:rPr>
          <w:rFonts w:cs="Times New Roman"/>
          <w:sz w:val="32"/>
          <w:szCs w:val="32"/>
          <w:highlight w:val="yellow"/>
        </w:rPr>
        <w:t>ринг, ана</w:t>
      </w:r>
      <w:r w:rsidRPr="00487231">
        <w:rPr>
          <w:rFonts w:cs="Times New Roman"/>
          <w:sz w:val="32"/>
          <w:szCs w:val="32"/>
        </w:rPr>
        <w:t>литические, экспертные и другие услуги.</w:t>
      </w:r>
    </w:p>
    <w:p w:rsidR="00C7716C" w:rsidRPr="00487231" w:rsidRDefault="00912EF4" w:rsidP="00C7716C">
      <w:pPr>
        <w:rPr>
          <w:rFonts w:cs="Times New Roman"/>
          <w:sz w:val="32"/>
          <w:szCs w:val="32"/>
        </w:rPr>
      </w:pPr>
      <w:r w:rsidRPr="00487231">
        <w:rPr>
          <w:rFonts w:cs="Times New Roman"/>
          <w:sz w:val="32"/>
          <w:szCs w:val="32"/>
        </w:rPr>
        <w:t xml:space="preserve">Обзор также показал, что авторы единодушно отождествляют коммерциализацию с одной из </w:t>
      </w:r>
      <w:r w:rsidR="00C7716C" w:rsidRPr="00487231">
        <w:rPr>
          <w:rFonts w:cs="Times New Roman"/>
          <w:sz w:val="32"/>
          <w:szCs w:val="32"/>
        </w:rPr>
        <w:t>стадий инновационного процесса</w:t>
      </w:r>
      <w:r w:rsidRPr="00487231">
        <w:rPr>
          <w:rFonts w:cs="Times New Roman"/>
          <w:sz w:val="32"/>
          <w:szCs w:val="32"/>
        </w:rPr>
        <w:t>. В то же время многие авторы, отли</w:t>
      </w:r>
      <w:r w:rsidR="00C7716C" w:rsidRPr="00487231">
        <w:rPr>
          <w:rFonts w:cs="Times New Roman"/>
          <w:sz w:val="32"/>
          <w:szCs w:val="32"/>
        </w:rPr>
        <w:t>чая понятия «инновация» и «нова</w:t>
      </w:r>
      <w:r w:rsidRPr="00487231">
        <w:rPr>
          <w:rFonts w:cs="Times New Roman"/>
          <w:sz w:val="32"/>
          <w:szCs w:val="32"/>
        </w:rPr>
        <w:t xml:space="preserve">ция (новшество)», различают также </w:t>
      </w:r>
      <w:r w:rsidR="00C7716C" w:rsidRPr="00487231">
        <w:rPr>
          <w:rFonts w:cs="Times New Roman"/>
          <w:sz w:val="32"/>
          <w:szCs w:val="32"/>
        </w:rPr>
        <w:t>такие понятия, как «коммерциализация инновации» и «коммерциализация научного (научно-технического) результата (новации, новшества)». Если в первом случае в качестве товара в процессе купли-продажи выступает инновационный продукт (инновация, нововведение), т. е. материальный объект в виде нового товара (услуги), то во втором случае товаром является исключительное право (авторское или патентное) на использование научного результата, т. е. нематериальный объект интеллектуальной собственности (новация, новшество) в виде произведения науки, литературы, искусства, программы для ЭВМ, базы данных, изобретения, полезной модели, промышленного образца, ноу-хау, селекционного достижения, топологии интегральной микросхемы и др., несмотря на то, что они помещены в тот или иной материальный носитель (представлены на материальном носителе).</w:t>
      </w:r>
    </w:p>
    <w:p w:rsidR="00C7716C" w:rsidRPr="00487231" w:rsidRDefault="005A23B8" w:rsidP="00C7716C">
      <w:pPr>
        <w:rPr>
          <w:rFonts w:cs="Times New Roman"/>
          <w:sz w:val="32"/>
          <w:szCs w:val="32"/>
        </w:rPr>
      </w:pPr>
      <w:r w:rsidRPr="00487231">
        <w:rPr>
          <w:rFonts w:cs="Times New Roman"/>
          <w:sz w:val="32"/>
          <w:szCs w:val="32"/>
        </w:rPr>
        <w:t xml:space="preserve">Так, В.Р. </w:t>
      </w:r>
      <w:proofErr w:type="spellStart"/>
      <w:r w:rsidRPr="00487231">
        <w:rPr>
          <w:rFonts w:cs="Times New Roman"/>
          <w:sz w:val="32"/>
          <w:szCs w:val="32"/>
          <w:highlight w:val="yellow"/>
        </w:rPr>
        <w:t>Атоян</w:t>
      </w:r>
      <w:proofErr w:type="spellEnd"/>
      <w:r w:rsidR="00C7716C" w:rsidRPr="00487231">
        <w:rPr>
          <w:rFonts w:cs="Times New Roman"/>
          <w:sz w:val="32"/>
          <w:szCs w:val="32"/>
          <w:highlight w:val="yellow"/>
        </w:rPr>
        <w:t xml:space="preserve"> инновационный процесс разделяет на четыре стадии (см. табл. 5.1) и последнюю называет «коммерциализацией </w:t>
      </w:r>
      <w:r w:rsidR="00C7716C" w:rsidRPr="00487231">
        <w:rPr>
          <w:rFonts w:cs="Times New Roman"/>
          <w:sz w:val="32"/>
          <w:szCs w:val="32"/>
          <w:highlight w:val="yellow"/>
        </w:rPr>
        <w:lastRenderedPageBreak/>
        <w:t>инновации</w:t>
      </w:r>
      <w:r w:rsidR="00C7716C" w:rsidRPr="00487231">
        <w:rPr>
          <w:rFonts w:cs="Times New Roman"/>
          <w:sz w:val="32"/>
          <w:szCs w:val="32"/>
        </w:rPr>
        <w:t>», под которой понимает комплекс работ по доведению инновационного продукта до потребителя (маркетинг рынка, сбыт продукции, послепродажный сервис и др.).</w:t>
      </w:r>
    </w:p>
    <w:p w:rsidR="00C7716C" w:rsidRPr="00487231" w:rsidRDefault="00C7716C" w:rsidP="00C7716C">
      <w:pPr>
        <w:rPr>
          <w:rFonts w:cs="Times New Roman"/>
          <w:sz w:val="32"/>
          <w:szCs w:val="32"/>
        </w:rPr>
      </w:pPr>
      <w:r w:rsidRPr="00487231">
        <w:rPr>
          <w:rFonts w:cs="Times New Roman"/>
          <w:sz w:val="32"/>
          <w:szCs w:val="32"/>
        </w:rPr>
        <w:t>Наименование стадии и этапа инновационного процесса</w:t>
      </w:r>
    </w:p>
    <w:p w:rsidR="00C7716C" w:rsidRPr="00487231" w:rsidRDefault="00C7716C" w:rsidP="00C7716C">
      <w:pPr>
        <w:rPr>
          <w:rFonts w:cs="Times New Roman"/>
          <w:sz w:val="32"/>
          <w:szCs w:val="32"/>
        </w:rPr>
      </w:pPr>
      <w:r w:rsidRPr="00487231">
        <w:rPr>
          <w:rFonts w:cs="Times New Roman"/>
          <w:sz w:val="32"/>
          <w:szCs w:val="32"/>
          <w:highlight w:val="yellow"/>
        </w:rPr>
        <w:t>Научные исследования</w:t>
      </w:r>
      <w:r w:rsidRPr="00487231">
        <w:rPr>
          <w:rFonts w:cs="Times New Roman"/>
          <w:sz w:val="32"/>
          <w:szCs w:val="32"/>
        </w:rPr>
        <w:t>:</w:t>
      </w:r>
    </w:p>
    <w:p w:rsidR="00C7716C" w:rsidRPr="00487231" w:rsidRDefault="00C7716C" w:rsidP="00C7716C">
      <w:pPr>
        <w:rPr>
          <w:rFonts w:cs="Times New Roman"/>
          <w:sz w:val="32"/>
          <w:szCs w:val="32"/>
        </w:rPr>
      </w:pPr>
      <w:r w:rsidRPr="00487231">
        <w:rPr>
          <w:rFonts w:cs="Times New Roman"/>
          <w:sz w:val="32"/>
          <w:szCs w:val="32"/>
        </w:rPr>
        <w:t>–</w:t>
      </w:r>
      <w:r w:rsidRPr="00487231">
        <w:rPr>
          <w:rFonts w:cs="Times New Roman"/>
          <w:sz w:val="32"/>
          <w:szCs w:val="32"/>
        </w:rPr>
        <w:tab/>
        <w:t>научно-фундаментальные исследования;</w:t>
      </w:r>
    </w:p>
    <w:p w:rsidR="00C7716C" w:rsidRPr="00487231" w:rsidRDefault="00C7716C" w:rsidP="00C7716C">
      <w:pPr>
        <w:rPr>
          <w:rFonts w:cs="Times New Roman"/>
          <w:sz w:val="32"/>
          <w:szCs w:val="32"/>
        </w:rPr>
      </w:pPr>
      <w:r w:rsidRPr="00487231">
        <w:rPr>
          <w:rFonts w:cs="Times New Roman"/>
          <w:sz w:val="32"/>
          <w:szCs w:val="32"/>
        </w:rPr>
        <w:t>–</w:t>
      </w:r>
      <w:r w:rsidRPr="00487231">
        <w:rPr>
          <w:rFonts w:cs="Times New Roman"/>
          <w:sz w:val="32"/>
          <w:szCs w:val="32"/>
        </w:rPr>
        <w:tab/>
        <w:t>прикладные исследования</w:t>
      </w:r>
    </w:p>
    <w:p w:rsidR="00C7716C" w:rsidRPr="00487231" w:rsidRDefault="00C7716C" w:rsidP="00C7716C">
      <w:pPr>
        <w:rPr>
          <w:rFonts w:cs="Times New Roman"/>
          <w:sz w:val="32"/>
          <w:szCs w:val="32"/>
        </w:rPr>
      </w:pPr>
      <w:proofErr w:type="spellStart"/>
      <w:r w:rsidRPr="00487231">
        <w:rPr>
          <w:rFonts w:cs="Times New Roman"/>
          <w:sz w:val="32"/>
          <w:szCs w:val="32"/>
          <w:highlight w:val="yellow"/>
        </w:rPr>
        <w:t>Допроизводственная</w:t>
      </w:r>
      <w:proofErr w:type="spellEnd"/>
      <w:r w:rsidRPr="00487231">
        <w:rPr>
          <w:rFonts w:cs="Times New Roman"/>
          <w:sz w:val="32"/>
          <w:szCs w:val="32"/>
          <w:highlight w:val="yellow"/>
        </w:rPr>
        <w:t xml:space="preserve"> подготовка</w:t>
      </w:r>
      <w:r w:rsidRPr="00487231">
        <w:rPr>
          <w:rFonts w:cs="Times New Roman"/>
          <w:sz w:val="32"/>
          <w:szCs w:val="32"/>
        </w:rPr>
        <w:t>:</w:t>
      </w:r>
    </w:p>
    <w:p w:rsidR="00C7716C" w:rsidRPr="00487231" w:rsidRDefault="00C7716C" w:rsidP="00C7716C">
      <w:pPr>
        <w:rPr>
          <w:rFonts w:cs="Times New Roman"/>
          <w:sz w:val="32"/>
          <w:szCs w:val="32"/>
        </w:rPr>
      </w:pPr>
      <w:r w:rsidRPr="00487231">
        <w:rPr>
          <w:rFonts w:cs="Times New Roman"/>
          <w:sz w:val="32"/>
          <w:szCs w:val="32"/>
        </w:rPr>
        <w:t>–</w:t>
      </w:r>
      <w:r w:rsidRPr="00487231">
        <w:rPr>
          <w:rFonts w:cs="Times New Roman"/>
          <w:sz w:val="32"/>
          <w:szCs w:val="32"/>
        </w:rPr>
        <w:tab/>
        <w:t>изыскательские работы;</w:t>
      </w:r>
    </w:p>
    <w:p w:rsidR="00C7716C" w:rsidRPr="00487231" w:rsidRDefault="00C7716C" w:rsidP="00C7716C">
      <w:pPr>
        <w:rPr>
          <w:rFonts w:cs="Times New Roman"/>
          <w:sz w:val="32"/>
          <w:szCs w:val="32"/>
        </w:rPr>
      </w:pPr>
      <w:r w:rsidRPr="00487231">
        <w:rPr>
          <w:rFonts w:cs="Times New Roman"/>
          <w:sz w:val="32"/>
          <w:szCs w:val="32"/>
        </w:rPr>
        <w:t>–</w:t>
      </w:r>
      <w:r w:rsidRPr="00487231">
        <w:rPr>
          <w:rFonts w:cs="Times New Roman"/>
          <w:sz w:val="32"/>
          <w:szCs w:val="32"/>
        </w:rPr>
        <w:tab/>
        <w:t>проектирование;</w:t>
      </w:r>
    </w:p>
    <w:p w:rsidR="00C7716C" w:rsidRPr="00487231" w:rsidRDefault="00C7716C" w:rsidP="00C7716C">
      <w:pPr>
        <w:rPr>
          <w:rFonts w:cs="Times New Roman"/>
          <w:sz w:val="32"/>
          <w:szCs w:val="32"/>
        </w:rPr>
      </w:pPr>
      <w:r w:rsidRPr="00487231">
        <w:rPr>
          <w:rFonts w:cs="Times New Roman"/>
          <w:sz w:val="32"/>
          <w:szCs w:val="32"/>
        </w:rPr>
        <w:t>–</w:t>
      </w:r>
      <w:r w:rsidRPr="00487231">
        <w:rPr>
          <w:rFonts w:cs="Times New Roman"/>
          <w:sz w:val="32"/>
          <w:szCs w:val="32"/>
        </w:rPr>
        <w:tab/>
        <w:t>конструирование;</w:t>
      </w:r>
    </w:p>
    <w:p w:rsidR="00C7716C" w:rsidRPr="00487231" w:rsidRDefault="00AD00E9" w:rsidP="00C7716C">
      <w:pPr>
        <w:rPr>
          <w:rFonts w:cs="Times New Roman"/>
          <w:sz w:val="32"/>
          <w:szCs w:val="32"/>
        </w:rPr>
      </w:pPr>
      <w:r w:rsidRPr="00487231">
        <w:rPr>
          <w:rFonts w:cs="Times New Roman"/>
          <w:sz w:val="32"/>
          <w:szCs w:val="32"/>
        </w:rPr>
        <w:t>–</w:t>
      </w:r>
      <w:r w:rsidRPr="00487231">
        <w:rPr>
          <w:rFonts w:cs="Times New Roman"/>
          <w:sz w:val="32"/>
          <w:szCs w:val="32"/>
        </w:rPr>
        <w:tab/>
        <w:t>технологические разработки.</w:t>
      </w:r>
    </w:p>
    <w:p w:rsidR="00C7716C" w:rsidRPr="00487231" w:rsidRDefault="00C7716C" w:rsidP="00C7716C">
      <w:pPr>
        <w:rPr>
          <w:rFonts w:cs="Times New Roman"/>
          <w:sz w:val="32"/>
          <w:szCs w:val="32"/>
        </w:rPr>
      </w:pPr>
      <w:r w:rsidRPr="00487231">
        <w:rPr>
          <w:rFonts w:cs="Times New Roman"/>
          <w:sz w:val="32"/>
          <w:szCs w:val="32"/>
          <w:highlight w:val="yellow"/>
        </w:rPr>
        <w:t>Производство инновационных продуктов</w:t>
      </w:r>
      <w:r w:rsidRPr="00487231">
        <w:rPr>
          <w:rFonts w:cs="Times New Roman"/>
          <w:sz w:val="32"/>
          <w:szCs w:val="32"/>
        </w:rPr>
        <w:t>:</w:t>
      </w:r>
    </w:p>
    <w:p w:rsidR="00C7716C" w:rsidRPr="00487231" w:rsidRDefault="00C7716C" w:rsidP="00C7716C">
      <w:pPr>
        <w:rPr>
          <w:rFonts w:cs="Times New Roman"/>
          <w:sz w:val="32"/>
          <w:szCs w:val="32"/>
        </w:rPr>
      </w:pPr>
      <w:r w:rsidRPr="00487231">
        <w:rPr>
          <w:rFonts w:cs="Times New Roman"/>
          <w:sz w:val="32"/>
          <w:szCs w:val="32"/>
        </w:rPr>
        <w:t>–</w:t>
      </w:r>
      <w:r w:rsidRPr="00487231">
        <w:rPr>
          <w:rFonts w:cs="Times New Roman"/>
          <w:sz w:val="32"/>
          <w:szCs w:val="32"/>
        </w:rPr>
        <w:tab/>
        <w:t>экспериментальное производство;</w:t>
      </w:r>
    </w:p>
    <w:p w:rsidR="00C7716C" w:rsidRPr="00487231" w:rsidRDefault="00C7716C" w:rsidP="00C7716C">
      <w:pPr>
        <w:rPr>
          <w:rFonts w:cs="Times New Roman"/>
          <w:sz w:val="32"/>
          <w:szCs w:val="32"/>
        </w:rPr>
      </w:pPr>
      <w:r w:rsidRPr="00487231">
        <w:rPr>
          <w:rFonts w:cs="Times New Roman"/>
          <w:sz w:val="32"/>
          <w:szCs w:val="32"/>
        </w:rPr>
        <w:t>–</w:t>
      </w:r>
      <w:r w:rsidRPr="00487231">
        <w:rPr>
          <w:rFonts w:cs="Times New Roman"/>
          <w:sz w:val="32"/>
          <w:szCs w:val="32"/>
        </w:rPr>
        <w:tab/>
        <w:t>производство опытного образца;</w:t>
      </w:r>
    </w:p>
    <w:p w:rsidR="00C7716C" w:rsidRPr="00487231" w:rsidRDefault="00C7716C" w:rsidP="00C7716C">
      <w:pPr>
        <w:rPr>
          <w:rFonts w:cs="Times New Roman"/>
          <w:sz w:val="32"/>
          <w:szCs w:val="32"/>
        </w:rPr>
      </w:pPr>
      <w:r w:rsidRPr="00487231">
        <w:rPr>
          <w:rFonts w:cs="Times New Roman"/>
          <w:sz w:val="32"/>
          <w:szCs w:val="32"/>
        </w:rPr>
        <w:t>–</w:t>
      </w:r>
      <w:r w:rsidRPr="00487231">
        <w:rPr>
          <w:rFonts w:cs="Times New Roman"/>
          <w:sz w:val="32"/>
          <w:szCs w:val="32"/>
        </w:rPr>
        <w:tab/>
        <w:t>опытное производство первой серии продукции (мелкосерийное и малотоннажное производство);</w:t>
      </w:r>
    </w:p>
    <w:p w:rsidR="00C7716C" w:rsidRPr="00487231" w:rsidRDefault="00C7716C" w:rsidP="00C7716C">
      <w:pPr>
        <w:pStyle w:val="a3"/>
        <w:numPr>
          <w:ilvl w:val="0"/>
          <w:numId w:val="1"/>
        </w:numPr>
        <w:rPr>
          <w:rFonts w:cs="Times New Roman"/>
          <w:sz w:val="32"/>
          <w:szCs w:val="32"/>
        </w:rPr>
      </w:pPr>
      <w:r w:rsidRPr="00487231">
        <w:rPr>
          <w:rFonts w:cs="Times New Roman"/>
          <w:sz w:val="32"/>
          <w:szCs w:val="32"/>
        </w:rPr>
        <w:t>продукция пер</w:t>
      </w:r>
      <w:r w:rsidR="00AD00E9" w:rsidRPr="00487231">
        <w:rPr>
          <w:rFonts w:cs="Times New Roman"/>
          <w:sz w:val="32"/>
          <w:szCs w:val="32"/>
        </w:rPr>
        <w:t>вого года ее серийного выпуска.</w:t>
      </w:r>
    </w:p>
    <w:p w:rsidR="008C4CFB" w:rsidRPr="00487231" w:rsidRDefault="008C4CFB" w:rsidP="008C4CFB">
      <w:pPr>
        <w:pStyle w:val="a3"/>
        <w:rPr>
          <w:rFonts w:cs="Times New Roman"/>
          <w:sz w:val="32"/>
          <w:szCs w:val="32"/>
        </w:rPr>
      </w:pPr>
    </w:p>
    <w:p w:rsidR="00C7716C" w:rsidRPr="00487231" w:rsidRDefault="00C7716C" w:rsidP="008C4CFB">
      <w:pPr>
        <w:pStyle w:val="a3"/>
        <w:rPr>
          <w:rFonts w:cs="Times New Roman"/>
          <w:sz w:val="32"/>
          <w:szCs w:val="32"/>
        </w:rPr>
      </w:pPr>
      <w:r w:rsidRPr="00487231">
        <w:rPr>
          <w:rFonts w:cs="Times New Roman"/>
          <w:sz w:val="32"/>
          <w:szCs w:val="32"/>
          <w:highlight w:val="yellow"/>
        </w:rPr>
        <w:t>Коммерциализация и</w:t>
      </w:r>
      <w:r w:rsidR="008C4CFB" w:rsidRPr="00487231">
        <w:rPr>
          <w:rFonts w:cs="Times New Roman"/>
          <w:sz w:val="32"/>
          <w:szCs w:val="32"/>
          <w:highlight w:val="yellow"/>
        </w:rPr>
        <w:t>нновации</w:t>
      </w:r>
      <w:r w:rsidR="008C4CFB" w:rsidRPr="00487231">
        <w:rPr>
          <w:rFonts w:cs="Times New Roman"/>
          <w:sz w:val="32"/>
          <w:szCs w:val="32"/>
        </w:rPr>
        <w:t xml:space="preserve"> (доведение инновацион</w:t>
      </w:r>
      <w:r w:rsidRPr="00487231">
        <w:rPr>
          <w:rFonts w:cs="Times New Roman"/>
          <w:sz w:val="32"/>
          <w:szCs w:val="32"/>
        </w:rPr>
        <w:t>ного продукта до потребителя):</w:t>
      </w:r>
    </w:p>
    <w:p w:rsidR="00C7716C" w:rsidRPr="00487231" w:rsidRDefault="00C7716C" w:rsidP="00C7716C">
      <w:pPr>
        <w:pStyle w:val="a3"/>
        <w:numPr>
          <w:ilvl w:val="0"/>
          <w:numId w:val="1"/>
        </w:numPr>
        <w:rPr>
          <w:rFonts w:cs="Times New Roman"/>
          <w:sz w:val="32"/>
          <w:szCs w:val="32"/>
        </w:rPr>
      </w:pPr>
      <w:r w:rsidRPr="00487231">
        <w:rPr>
          <w:rFonts w:cs="Times New Roman"/>
          <w:sz w:val="32"/>
          <w:szCs w:val="32"/>
        </w:rPr>
        <w:t>–</w:t>
      </w:r>
      <w:r w:rsidRPr="00487231">
        <w:rPr>
          <w:rFonts w:cs="Times New Roman"/>
          <w:sz w:val="32"/>
          <w:szCs w:val="32"/>
        </w:rPr>
        <w:tab/>
        <w:t>маркетинг рынка;</w:t>
      </w:r>
    </w:p>
    <w:p w:rsidR="00C7716C" w:rsidRPr="00487231" w:rsidRDefault="00C7716C" w:rsidP="00C7716C">
      <w:pPr>
        <w:pStyle w:val="a3"/>
        <w:numPr>
          <w:ilvl w:val="0"/>
          <w:numId w:val="1"/>
        </w:numPr>
        <w:rPr>
          <w:rFonts w:cs="Times New Roman"/>
          <w:sz w:val="32"/>
          <w:szCs w:val="32"/>
        </w:rPr>
      </w:pPr>
      <w:r w:rsidRPr="00487231">
        <w:rPr>
          <w:rFonts w:cs="Times New Roman"/>
          <w:sz w:val="32"/>
          <w:szCs w:val="32"/>
        </w:rPr>
        <w:t>–</w:t>
      </w:r>
      <w:r w:rsidRPr="00487231">
        <w:rPr>
          <w:rFonts w:cs="Times New Roman"/>
          <w:sz w:val="32"/>
          <w:szCs w:val="32"/>
        </w:rPr>
        <w:tab/>
        <w:t>сбыт продукции;</w:t>
      </w:r>
    </w:p>
    <w:p w:rsidR="00C7716C" w:rsidRPr="00487231" w:rsidRDefault="00AD00E9" w:rsidP="00C7716C">
      <w:pPr>
        <w:pStyle w:val="a3"/>
        <w:numPr>
          <w:ilvl w:val="0"/>
          <w:numId w:val="1"/>
        </w:numPr>
        <w:rPr>
          <w:rFonts w:cs="Times New Roman"/>
          <w:sz w:val="32"/>
          <w:szCs w:val="32"/>
        </w:rPr>
      </w:pPr>
      <w:r w:rsidRPr="00487231">
        <w:rPr>
          <w:rFonts w:cs="Times New Roman"/>
          <w:sz w:val="32"/>
          <w:szCs w:val="32"/>
        </w:rPr>
        <w:t>–</w:t>
      </w:r>
      <w:r w:rsidRPr="00487231">
        <w:rPr>
          <w:rFonts w:cs="Times New Roman"/>
          <w:sz w:val="32"/>
          <w:szCs w:val="32"/>
        </w:rPr>
        <w:tab/>
        <w:t>послепродажный сервис.</w:t>
      </w:r>
    </w:p>
    <w:p w:rsidR="008C4CFB" w:rsidRPr="00487231" w:rsidRDefault="008C4CFB" w:rsidP="008C4CFB">
      <w:pPr>
        <w:pStyle w:val="a3"/>
        <w:numPr>
          <w:ilvl w:val="0"/>
          <w:numId w:val="1"/>
        </w:numPr>
        <w:rPr>
          <w:rFonts w:cs="Times New Roman"/>
          <w:sz w:val="32"/>
          <w:szCs w:val="32"/>
        </w:rPr>
      </w:pPr>
      <w:r w:rsidRPr="00487231">
        <w:rPr>
          <w:rFonts w:cs="Times New Roman"/>
          <w:sz w:val="32"/>
          <w:szCs w:val="32"/>
        </w:rPr>
        <w:t>Весьма часто при использовании термина «коммерциализация» допускаются ошибки. Например, говоря о коммерциализации объекта промышленной (интеллектуальной) собственности (изобретения, полезной модели, промышленного образца), забывают, что может быть продано (</w:t>
      </w:r>
      <w:proofErr w:type="spellStart"/>
      <w:r w:rsidRPr="00487231">
        <w:rPr>
          <w:rFonts w:cs="Times New Roman"/>
          <w:sz w:val="32"/>
          <w:szCs w:val="32"/>
        </w:rPr>
        <w:t>коммерциализировано</w:t>
      </w:r>
      <w:proofErr w:type="spellEnd"/>
      <w:r w:rsidRPr="00487231">
        <w:rPr>
          <w:rFonts w:cs="Times New Roman"/>
          <w:sz w:val="32"/>
          <w:szCs w:val="32"/>
        </w:rPr>
        <w:t xml:space="preserve">) </w:t>
      </w:r>
      <w:r w:rsidRPr="00487231">
        <w:rPr>
          <w:rFonts w:cs="Times New Roman"/>
          <w:sz w:val="32"/>
          <w:szCs w:val="32"/>
        </w:rPr>
        <w:lastRenderedPageBreak/>
        <w:t>право на использование нематериального объекта интеллектуальной собственности, но не сам нематериальный объект. Другое дело, что передача прав влечет передачу описания, реферата, формулы новшес</w:t>
      </w:r>
      <w:r w:rsidR="00FB78B8" w:rsidRPr="00487231">
        <w:rPr>
          <w:rFonts w:cs="Times New Roman"/>
          <w:sz w:val="32"/>
          <w:szCs w:val="32"/>
        </w:rPr>
        <w:t>тва, изображения, макета, моде</w:t>
      </w:r>
      <w:r w:rsidRPr="00487231">
        <w:rPr>
          <w:rFonts w:cs="Times New Roman"/>
          <w:sz w:val="32"/>
          <w:szCs w:val="32"/>
        </w:rPr>
        <w:t>ли, экспериментального образца, отчета о НИР и других сведений о нематериальном объекте, зафиксированных на любом информационном носителе на некоторых условиях, поскольку никакое использование объекта невозможно, если не передана информация о нем. Другими словами, существует принцип неделимости исключительного права и объекта интеллектуальной с</w:t>
      </w:r>
      <w:r w:rsidR="00490EBA" w:rsidRPr="00487231">
        <w:rPr>
          <w:rFonts w:cs="Times New Roman"/>
          <w:sz w:val="32"/>
          <w:szCs w:val="32"/>
        </w:rPr>
        <w:t>обственности – продажа исключи</w:t>
      </w:r>
      <w:r w:rsidRPr="00487231">
        <w:rPr>
          <w:rFonts w:cs="Times New Roman"/>
          <w:sz w:val="32"/>
          <w:szCs w:val="32"/>
        </w:rPr>
        <w:t xml:space="preserve">тельного права влечет передачу информации о нематериальном объекте, помещенной в материальную «оболочку» («в обертку»), т. е. на бумажном, картонном, пластмассовом (пластиковом), металлическом, стеклянном, электронном или другом носителе. Тем более, часто электронный носитель результата интеллектуальной деятельности одновременно является товарной упаковкой изделия (товара), например, </w:t>
      </w:r>
      <w:proofErr w:type="spellStart"/>
      <w:r w:rsidRPr="00487231">
        <w:rPr>
          <w:rFonts w:cs="Times New Roman"/>
          <w:sz w:val="32"/>
          <w:szCs w:val="32"/>
        </w:rPr>
        <w:t>flash</w:t>
      </w:r>
      <w:proofErr w:type="spellEnd"/>
      <w:r w:rsidRPr="00487231">
        <w:rPr>
          <w:rFonts w:cs="Times New Roman"/>
          <w:sz w:val="32"/>
          <w:szCs w:val="32"/>
        </w:rPr>
        <w:t>-накопитель (</w:t>
      </w:r>
      <w:proofErr w:type="spellStart"/>
      <w:r w:rsidRPr="00487231">
        <w:rPr>
          <w:rFonts w:cs="Times New Roman"/>
          <w:sz w:val="32"/>
          <w:szCs w:val="32"/>
        </w:rPr>
        <w:t>флешка</w:t>
      </w:r>
      <w:proofErr w:type="spellEnd"/>
      <w:r w:rsidRPr="00487231">
        <w:rPr>
          <w:rFonts w:cs="Times New Roman"/>
          <w:sz w:val="32"/>
          <w:szCs w:val="32"/>
        </w:rPr>
        <w:t>), а промышленный образец, логотип организации, новая строительная конструкция могут быть представлены в виде макета, рельефного изображения, модели или экспериментального образца.</w:t>
      </w:r>
    </w:p>
    <w:p w:rsidR="008E7C95" w:rsidRPr="00487231" w:rsidRDefault="008E7C95" w:rsidP="008E7C95">
      <w:pPr>
        <w:pStyle w:val="a3"/>
        <w:rPr>
          <w:rFonts w:cs="Times New Roman"/>
          <w:sz w:val="32"/>
          <w:szCs w:val="32"/>
        </w:rPr>
      </w:pPr>
    </w:p>
    <w:p w:rsidR="005A23B8" w:rsidRPr="00487231" w:rsidRDefault="008E7C95" w:rsidP="00487231">
      <w:pPr>
        <w:pStyle w:val="a3"/>
        <w:jc w:val="center"/>
        <w:rPr>
          <w:rFonts w:cs="Times New Roman"/>
          <w:b/>
          <w:sz w:val="32"/>
          <w:szCs w:val="32"/>
          <w:lang w:val="kk-KZ"/>
        </w:rPr>
      </w:pPr>
      <w:r w:rsidRPr="00487231">
        <w:rPr>
          <w:rFonts w:cs="Times New Roman"/>
          <w:b/>
          <w:sz w:val="32"/>
          <w:szCs w:val="32"/>
        </w:rPr>
        <w:t>2 Этапы и содержание работ в процесс</w:t>
      </w:r>
      <w:r w:rsidRPr="00487231">
        <w:rPr>
          <w:rFonts w:cs="Times New Roman"/>
          <w:b/>
          <w:sz w:val="32"/>
          <w:szCs w:val="32"/>
          <w:lang w:val="kk-KZ"/>
        </w:rPr>
        <w:t xml:space="preserve"> </w:t>
      </w:r>
      <w:r w:rsidRPr="00487231">
        <w:rPr>
          <w:rFonts w:cs="Times New Roman"/>
          <w:b/>
          <w:sz w:val="32"/>
          <w:szCs w:val="32"/>
        </w:rPr>
        <w:t>коммерциализации</w:t>
      </w:r>
    </w:p>
    <w:p w:rsidR="008E7C95" w:rsidRPr="00487231" w:rsidRDefault="008E7C95" w:rsidP="00487231">
      <w:pPr>
        <w:pStyle w:val="a3"/>
        <w:jc w:val="center"/>
        <w:rPr>
          <w:rFonts w:cs="Times New Roman"/>
          <w:b/>
          <w:sz w:val="32"/>
          <w:szCs w:val="32"/>
        </w:rPr>
      </w:pPr>
      <w:r w:rsidRPr="00487231">
        <w:rPr>
          <w:rFonts w:cs="Times New Roman"/>
          <w:b/>
          <w:sz w:val="32"/>
          <w:szCs w:val="32"/>
        </w:rPr>
        <w:t>результатов интеллектуальной деятельности</w:t>
      </w:r>
    </w:p>
    <w:p w:rsidR="008E7C95" w:rsidRPr="00487231" w:rsidRDefault="008E7C95" w:rsidP="008E7C95">
      <w:pPr>
        <w:pStyle w:val="a3"/>
        <w:rPr>
          <w:rFonts w:cs="Times New Roman"/>
          <w:sz w:val="32"/>
          <w:szCs w:val="32"/>
        </w:rPr>
      </w:pPr>
    </w:p>
    <w:p w:rsidR="006D5EA0" w:rsidRPr="00487231" w:rsidRDefault="008E7C95" w:rsidP="006D5EA0">
      <w:pPr>
        <w:rPr>
          <w:rFonts w:cs="Times New Roman"/>
          <w:sz w:val="32"/>
          <w:szCs w:val="32"/>
        </w:rPr>
      </w:pPr>
      <w:r w:rsidRPr="00487231">
        <w:rPr>
          <w:rFonts w:cs="Times New Roman"/>
          <w:sz w:val="32"/>
          <w:szCs w:val="32"/>
        </w:rPr>
        <w:t>Результаты интеллектуальной де</w:t>
      </w:r>
      <w:r w:rsidR="006D5EA0" w:rsidRPr="00487231">
        <w:rPr>
          <w:rFonts w:cs="Times New Roman"/>
          <w:sz w:val="32"/>
          <w:szCs w:val="32"/>
        </w:rPr>
        <w:t>ятельности (РИД) могут быть ис</w:t>
      </w:r>
      <w:r w:rsidRPr="00487231">
        <w:rPr>
          <w:rFonts w:cs="Times New Roman"/>
          <w:sz w:val="32"/>
          <w:szCs w:val="32"/>
        </w:rPr>
        <w:t>пользованы владельцем (правооблад</w:t>
      </w:r>
      <w:r w:rsidR="006D5EA0" w:rsidRPr="00487231">
        <w:rPr>
          <w:rFonts w:cs="Times New Roman"/>
          <w:sz w:val="32"/>
          <w:szCs w:val="32"/>
        </w:rPr>
        <w:t>ателем, автором или его работо</w:t>
      </w:r>
      <w:r w:rsidRPr="00487231">
        <w:rPr>
          <w:rFonts w:cs="Times New Roman"/>
          <w:sz w:val="32"/>
          <w:szCs w:val="32"/>
        </w:rPr>
        <w:t>дателем) в своем собственном произ</w:t>
      </w:r>
      <w:r w:rsidR="006D5EA0" w:rsidRPr="00487231">
        <w:rPr>
          <w:rFonts w:cs="Times New Roman"/>
          <w:sz w:val="32"/>
          <w:szCs w:val="32"/>
        </w:rPr>
        <w:t>водстве либо право их использо</w:t>
      </w:r>
      <w:r w:rsidRPr="00487231">
        <w:rPr>
          <w:rFonts w:cs="Times New Roman"/>
          <w:sz w:val="32"/>
          <w:szCs w:val="32"/>
        </w:rPr>
        <w:t>вания может быть продано (передано на возмездной основе) другим</w:t>
      </w:r>
      <w:r w:rsidR="006D5EA0" w:rsidRPr="00487231">
        <w:rPr>
          <w:rFonts w:cs="Times New Roman"/>
          <w:sz w:val="32"/>
          <w:szCs w:val="32"/>
          <w:lang w:val="kk-KZ"/>
        </w:rPr>
        <w:t xml:space="preserve"> </w:t>
      </w:r>
      <w:r w:rsidR="006D5EA0" w:rsidRPr="00487231">
        <w:rPr>
          <w:rFonts w:cs="Times New Roman"/>
          <w:sz w:val="32"/>
          <w:szCs w:val="32"/>
        </w:rPr>
        <w:t xml:space="preserve">физическим или юридическим лицам. На современном </w:t>
      </w:r>
      <w:r w:rsidR="006D5EA0" w:rsidRPr="00487231">
        <w:rPr>
          <w:rFonts w:cs="Times New Roman"/>
          <w:sz w:val="32"/>
          <w:szCs w:val="32"/>
          <w:highlight w:val="yellow"/>
        </w:rPr>
        <w:t>этапе русскоязычное слово</w:t>
      </w:r>
      <w:r w:rsidR="006D5EA0" w:rsidRPr="00487231">
        <w:rPr>
          <w:rFonts w:cs="Times New Roman"/>
          <w:sz w:val="32"/>
          <w:szCs w:val="32"/>
        </w:rPr>
        <w:t xml:space="preserve"> </w:t>
      </w:r>
      <w:r w:rsidR="006D5EA0" w:rsidRPr="00487231">
        <w:rPr>
          <w:rFonts w:cs="Times New Roman"/>
          <w:sz w:val="32"/>
          <w:szCs w:val="32"/>
          <w:highlight w:val="yellow"/>
        </w:rPr>
        <w:t>«продажа» заменено английским термином «коммерциализация</w:t>
      </w:r>
      <w:r w:rsidR="006D5EA0" w:rsidRPr="00487231">
        <w:rPr>
          <w:rFonts w:cs="Times New Roman"/>
          <w:sz w:val="32"/>
          <w:szCs w:val="32"/>
        </w:rPr>
        <w:t xml:space="preserve">». Более мягким </w:t>
      </w:r>
      <w:r w:rsidR="006D5EA0" w:rsidRPr="00487231">
        <w:rPr>
          <w:rFonts w:cs="Times New Roman"/>
          <w:sz w:val="32"/>
          <w:szCs w:val="32"/>
          <w:highlight w:val="yellow"/>
        </w:rPr>
        <w:t>синонимом словосочетания «продажа права» является термин «передача права</w:t>
      </w:r>
      <w:r w:rsidR="006D5EA0" w:rsidRPr="00487231">
        <w:rPr>
          <w:rFonts w:cs="Times New Roman"/>
          <w:sz w:val="32"/>
          <w:szCs w:val="32"/>
        </w:rPr>
        <w:t>» (</w:t>
      </w:r>
      <w:proofErr w:type="spellStart"/>
      <w:r w:rsidR="006D5EA0" w:rsidRPr="00487231">
        <w:rPr>
          <w:rFonts w:cs="Times New Roman"/>
          <w:sz w:val="32"/>
          <w:szCs w:val="32"/>
        </w:rPr>
        <w:t>transfer</w:t>
      </w:r>
      <w:proofErr w:type="spellEnd"/>
      <w:r w:rsidR="006D5EA0" w:rsidRPr="00487231">
        <w:rPr>
          <w:rFonts w:cs="Times New Roman"/>
          <w:sz w:val="32"/>
          <w:szCs w:val="32"/>
        </w:rPr>
        <w:t>).</w:t>
      </w:r>
    </w:p>
    <w:p w:rsidR="006D5EA0" w:rsidRPr="00487231" w:rsidRDefault="006D5EA0" w:rsidP="006D5EA0">
      <w:pPr>
        <w:rPr>
          <w:rFonts w:cs="Times New Roman"/>
          <w:sz w:val="32"/>
          <w:szCs w:val="32"/>
        </w:rPr>
      </w:pPr>
      <w:r w:rsidRPr="00487231">
        <w:rPr>
          <w:rFonts w:cs="Times New Roman"/>
          <w:sz w:val="32"/>
          <w:szCs w:val="32"/>
          <w:highlight w:val="yellow"/>
        </w:rPr>
        <w:lastRenderedPageBreak/>
        <w:t>Процесс коммерциализации</w:t>
      </w:r>
      <w:r w:rsidRPr="00487231">
        <w:rPr>
          <w:rFonts w:cs="Times New Roman"/>
          <w:sz w:val="32"/>
          <w:szCs w:val="32"/>
        </w:rPr>
        <w:t xml:space="preserve"> научных (научно-технических) и других результатов интеллектуальной деятельности </w:t>
      </w:r>
      <w:r w:rsidRPr="00487231">
        <w:rPr>
          <w:rFonts w:cs="Times New Roman"/>
          <w:sz w:val="32"/>
          <w:szCs w:val="32"/>
          <w:highlight w:val="yellow"/>
        </w:rPr>
        <w:t>включает следующие этапы и рабо</w:t>
      </w:r>
      <w:r w:rsidR="00490EBA" w:rsidRPr="00487231">
        <w:rPr>
          <w:rFonts w:cs="Times New Roman"/>
          <w:sz w:val="32"/>
          <w:szCs w:val="32"/>
          <w:highlight w:val="yellow"/>
        </w:rPr>
        <w:t>ты</w:t>
      </w:r>
      <w:r w:rsidRPr="00487231">
        <w:rPr>
          <w:rFonts w:cs="Times New Roman"/>
          <w:sz w:val="32"/>
          <w:szCs w:val="32"/>
        </w:rPr>
        <w:t>.</w:t>
      </w:r>
    </w:p>
    <w:p w:rsidR="006D5EA0" w:rsidRPr="00487231" w:rsidRDefault="006D5EA0" w:rsidP="006D5EA0">
      <w:pPr>
        <w:rPr>
          <w:rFonts w:cs="Times New Roman"/>
          <w:sz w:val="32"/>
          <w:szCs w:val="32"/>
        </w:rPr>
      </w:pPr>
      <w:r w:rsidRPr="00487231">
        <w:rPr>
          <w:rFonts w:cs="Times New Roman"/>
          <w:sz w:val="32"/>
          <w:szCs w:val="32"/>
          <w:highlight w:val="yellow"/>
        </w:rPr>
        <w:t>Этап 1 – преобразование</w:t>
      </w:r>
      <w:r w:rsidRPr="00487231">
        <w:rPr>
          <w:rFonts w:cs="Times New Roman"/>
          <w:sz w:val="32"/>
          <w:szCs w:val="32"/>
        </w:rPr>
        <w:t xml:space="preserve"> (трансформация) научного или научно- технического результата в научную или научно-техническую продукцию:</w:t>
      </w:r>
    </w:p>
    <w:p w:rsidR="006D5EA0" w:rsidRPr="00487231" w:rsidRDefault="006D5EA0" w:rsidP="006D5EA0">
      <w:pPr>
        <w:rPr>
          <w:rFonts w:cs="Times New Roman"/>
          <w:sz w:val="32"/>
          <w:szCs w:val="32"/>
        </w:rPr>
      </w:pPr>
      <w:r w:rsidRPr="00487231">
        <w:rPr>
          <w:rFonts w:cs="Times New Roman"/>
          <w:sz w:val="32"/>
          <w:szCs w:val="32"/>
        </w:rPr>
        <w:t></w:t>
      </w:r>
      <w:r w:rsidRPr="00487231">
        <w:rPr>
          <w:rFonts w:cs="Times New Roman"/>
          <w:sz w:val="32"/>
          <w:szCs w:val="32"/>
        </w:rPr>
        <w:tab/>
      </w:r>
      <w:r w:rsidRPr="00487231">
        <w:rPr>
          <w:rFonts w:cs="Times New Roman"/>
          <w:sz w:val="32"/>
          <w:szCs w:val="32"/>
          <w:highlight w:val="yellow"/>
        </w:rPr>
        <w:t>оформление отчетной</w:t>
      </w:r>
      <w:r w:rsidRPr="00487231">
        <w:rPr>
          <w:rFonts w:cs="Times New Roman"/>
          <w:sz w:val="32"/>
          <w:szCs w:val="32"/>
        </w:rPr>
        <w:t xml:space="preserve"> научной (научно-технической) документации (выбор формы, редактирование содержания и оформление внешнего вида носителя результата);</w:t>
      </w:r>
    </w:p>
    <w:p w:rsidR="006D5EA0" w:rsidRPr="00487231" w:rsidRDefault="006D5EA0" w:rsidP="006D5EA0">
      <w:pPr>
        <w:rPr>
          <w:rFonts w:cs="Times New Roman"/>
          <w:sz w:val="32"/>
          <w:szCs w:val="32"/>
        </w:rPr>
      </w:pPr>
      <w:r w:rsidRPr="00487231">
        <w:rPr>
          <w:rFonts w:cs="Times New Roman"/>
          <w:sz w:val="32"/>
          <w:szCs w:val="32"/>
        </w:rPr>
        <w:t></w:t>
      </w:r>
      <w:r w:rsidRPr="00487231">
        <w:rPr>
          <w:rFonts w:cs="Times New Roman"/>
          <w:sz w:val="32"/>
          <w:szCs w:val="32"/>
        </w:rPr>
        <w:tab/>
      </w:r>
      <w:r w:rsidRPr="00487231">
        <w:rPr>
          <w:rFonts w:cs="Times New Roman"/>
          <w:sz w:val="32"/>
          <w:szCs w:val="32"/>
          <w:highlight w:val="yellow"/>
        </w:rPr>
        <w:t>государственная регистрация</w:t>
      </w:r>
      <w:r w:rsidRPr="00487231">
        <w:rPr>
          <w:rFonts w:cs="Times New Roman"/>
          <w:sz w:val="32"/>
          <w:szCs w:val="32"/>
        </w:rPr>
        <w:t xml:space="preserve"> (в том числе экспертиза и патентование) исключительного права на объекты интеллектуальной собственности и средства индивидуализации (кроме ноу-хау, произведений литературы и искусства и других РИД;</w:t>
      </w:r>
    </w:p>
    <w:p w:rsidR="006D5EA0" w:rsidRPr="00487231" w:rsidRDefault="006D5EA0" w:rsidP="006D5EA0">
      <w:pPr>
        <w:rPr>
          <w:rFonts w:cs="Times New Roman"/>
          <w:sz w:val="32"/>
          <w:szCs w:val="32"/>
        </w:rPr>
      </w:pPr>
      <w:r w:rsidRPr="00487231">
        <w:rPr>
          <w:rFonts w:cs="Times New Roman"/>
          <w:sz w:val="32"/>
          <w:szCs w:val="32"/>
        </w:rPr>
        <w:t></w:t>
      </w:r>
      <w:r w:rsidRPr="00487231">
        <w:rPr>
          <w:rFonts w:cs="Times New Roman"/>
          <w:sz w:val="32"/>
          <w:szCs w:val="32"/>
        </w:rPr>
        <w:tab/>
      </w:r>
      <w:r w:rsidRPr="00487231">
        <w:rPr>
          <w:rFonts w:cs="Times New Roman"/>
          <w:sz w:val="32"/>
          <w:szCs w:val="32"/>
          <w:highlight w:val="yellow"/>
        </w:rPr>
        <w:t>оценка рыночной стоимости</w:t>
      </w:r>
      <w:r w:rsidRPr="00487231">
        <w:rPr>
          <w:rFonts w:cs="Times New Roman"/>
          <w:sz w:val="32"/>
          <w:szCs w:val="32"/>
        </w:rPr>
        <w:t xml:space="preserve"> научной продукции и других объектов интеллектуальной собственности.</w:t>
      </w:r>
    </w:p>
    <w:p w:rsidR="006D5EA0" w:rsidRPr="00487231" w:rsidRDefault="006D5EA0" w:rsidP="006D5EA0">
      <w:pPr>
        <w:rPr>
          <w:rFonts w:cs="Times New Roman"/>
          <w:sz w:val="32"/>
          <w:szCs w:val="32"/>
        </w:rPr>
      </w:pPr>
      <w:r w:rsidRPr="00487231">
        <w:rPr>
          <w:rFonts w:cs="Times New Roman"/>
          <w:sz w:val="32"/>
          <w:szCs w:val="32"/>
          <w:highlight w:val="yellow"/>
        </w:rPr>
        <w:t>Этап 2 – придание товарного вида</w:t>
      </w:r>
      <w:r w:rsidRPr="00487231">
        <w:rPr>
          <w:rFonts w:cs="Times New Roman"/>
          <w:sz w:val="32"/>
          <w:szCs w:val="32"/>
        </w:rPr>
        <w:t xml:space="preserve"> носителям научной продукции и других РИД (преобразование научной продукции </w:t>
      </w:r>
      <w:r w:rsidRPr="00487231">
        <w:rPr>
          <w:rFonts w:cs="Times New Roman"/>
          <w:sz w:val="32"/>
          <w:szCs w:val="32"/>
          <w:highlight w:val="yellow"/>
        </w:rPr>
        <w:t>в товарную продукцию</w:t>
      </w:r>
      <w:r w:rsidRPr="00487231">
        <w:rPr>
          <w:rFonts w:cs="Times New Roman"/>
          <w:sz w:val="32"/>
          <w:szCs w:val="32"/>
        </w:rPr>
        <w:t xml:space="preserve"> (товар):</w:t>
      </w:r>
    </w:p>
    <w:p w:rsidR="006D5EA0" w:rsidRPr="00487231" w:rsidRDefault="006D5EA0" w:rsidP="006D5EA0">
      <w:pPr>
        <w:rPr>
          <w:rFonts w:cs="Times New Roman"/>
          <w:sz w:val="32"/>
          <w:szCs w:val="32"/>
        </w:rPr>
      </w:pPr>
      <w:r w:rsidRPr="00487231">
        <w:rPr>
          <w:rFonts w:cs="Times New Roman"/>
          <w:sz w:val="32"/>
          <w:szCs w:val="32"/>
        </w:rPr>
        <w:t></w:t>
      </w:r>
      <w:r w:rsidRPr="00487231">
        <w:rPr>
          <w:rFonts w:cs="Times New Roman"/>
          <w:sz w:val="32"/>
          <w:szCs w:val="32"/>
        </w:rPr>
        <w:tab/>
      </w:r>
      <w:r w:rsidRPr="00487231">
        <w:rPr>
          <w:rFonts w:cs="Times New Roman"/>
          <w:sz w:val="32"/>
          <w:szCs w:val="32"/>
          <w:highlight w:val="yellow"/>
        </w:rPr>
        <w:t>оформление внешнего вида макета, модели, экспериментального образца результата и его информационного носителя</w:t>
      </w:r>
      <w:r w:rsidRPr="00487231">
        <w:rPr>
          <w:rFonts w:cs="Times New Roman"/>
          <w:sz w:val="32"/>
          <w:szCs w:val="32"/>
        </w:rPr>
        <w:t>, а также другие художественно-конструктивные решения по оформлению научной продукции и ее носителей;</w:t>
      </w:r>
    </w:p>
    <w:p w:rsidR="006D5EA0" w:rsidRPr="00487231" w:rsidRDefault="006D5EA0" w:rsidP="006D5EA0">
      <w:pPr>
        <w:rPr>
          <w:rFonts w:cs="Times New Roman"/>
          <w:sz w:val="32"/>
          <w:szCs w:val="32"/>
        </w:rPr>
      </w:pPr>
      <w:r w:rsidRPr="00487231">
        <w:rPr>
          <w:rFonts w:cs="Times New Roman"/>
          <w:sz w:val="32"/>
          <w:szCs w:val="32"/>
        </w:rPr>
        <w:t></w:t>
      </w:r>
      <w:r w:rsidRPr="00487231">
        <w:rPr>
          <w:rFonts w:cs="Times New Roman"/>
          <w:sz w:val="32"/>
          <w:szCs w:val="32"/>
        </w:rPr>
        <w:tab/>
      </w:r>
      <w:r w:rsidRPr="00487231">
        <w:rPr>
          <w:rFonts w:cs="Times New Roman"/>
          <w:sz w:val="32"/>
          <w:szCs w:val="32"/>
          <w:highlight w:val="yellow"/>
        </w:rPr>
        <w:t>оформление внешнего вида упаковки</w:t>
      </w:r>
      <w:r w:rsidRPr="00487231">
        <w:rPr>
          <w:rFonts w:cs="Times New Roman"/>
          <w:sz w:val="32"/>
          <w:szCs w:val="32"/>
        </w:rPr>
        <w:t xml:space="preserve"> электронного носителя РИД.</w:t>
      </w:r>
    </w:p>
    <w:p w:rsidR="006D5EA0" w:rsidRPr="00487231" w:rsidRDefault="006D5EA0" w:rsidP="006D5EA0">
      <w:pPr>
        <w:rPr>
          <w:rFonts w:cs="Times New Roman"/>
          <w:sz w:val="32"/>
          <w:szCs w:val="32"/>
        </w:rPr>
      </w:pPr>
      <w:r w:rsidRPr="00487231">
        <w:rPr>
          <w:rFonts w:cs="Times New Roman"/>
          <w:sz w:val="32"/>
          <w:szCs w:val="32"/>
          <w:highlight w:val="yellow"/>
        </w:rPr>
        <w:t>Упаковка электронного носителя РИД может быть двух видов: первичная и вторичная. Первичная</w:t>
      </w:r>
      <w:r w:rsidRPr="00487231">
        <w:rPr>
          <w:rFonts w:cs="Times New Roman"/>
          <w:sz w:val="32"/>
          <w:szCs w:val="32"/>
        </w:rPr>
        <w:t xml:space="preserve"> – представляет собой упаковочный контейнер (конверт, коробка), имеющий прямой контакт с носителем электронного результата интеллектуальной деятельности и защищающий его от пыли и влаги</w:t>
      </w:r>
      <w:r w:rsidRPr="00487231">
        <w:rPr>
          <w:rFonts w:cs="Times New Roman"/>
          <w:sz w:val="32"/>
          <w:szCs w:val="32"/>
          <w:highlight w:val="yellow"/>
        </w:rPr>
        <w:t>. Вторичная</w:t>
      </w:r>
      <w:r w:rsidRPr="00487231">
        <w:rPr>
          <w:rFonts w:cs="Times New Roman"/>
          <w:sz w:val="32"/>
          <w:szCs w:val="32"/>
        </w:rPr>
        <w:t xml:space="preserve"> – представляет собой упаковочный контейнер (конверт, коробка), в который помещен носитель электронного результата в первичной упаковке.</w:t>
      </w:r>
    </w:p>
    <w:p w:rsidR="006D5EA0" w:rsidRPr="00487231" w:rsidRDefault="006D5EA0" w:rsidP="006D5EA0">
      <w:pPr>
        <w:rPr>
          <w:rFonts w:cs="Times New Roman"/>
          <w:sz w:val="32"/>
          <w:szCs w:val="32"/>
        </w:rPr>
      </w:pPr>
      <w:r w:rsidRPr="00487231">
        <w:rPr>
          <w:rFonts w:cs="Times New Roman"/>
          <w:sz w:val="32"/>
          <w:szCs w:val="32"/>
        </w:rPr>
        <w:lastRenderedPageBreak/>
        <w:t>С целью придания носителю результата интеллектуальной деятельности (изделию) привлекательного внешнего вида производитель</w:t>
      </w:r>
      <w:r w:rsidRPr="00487231">
        <w:rPr>
          <w:rFonts w:cs="Times New Roman"/>
          <w:sz w:val="32"/>
          <w:szCs w:val="32"/>
          <w:lang w:val="kk-KZ"/>
        </w:rPr>
        <w:t xml:space="preserve"> </w:t>
      </w:r>
      <w:r w:rsidRPr="00487231">
        <w:rPr>
          <w:rFonts w:cs="Times New Roman"/>
          <w:sz w:val="32"/>
          <w:szCs w:val="32"/>
        </w:rPr>
        <w:t>может принять эстетическое решение, основанное на промышленном образце собственной разработки или приобретенном со стороны.</w:t>
      </w:r>
    </w:p>
    <w:p w:rsidR="006D5EA0" w:rsidRPr="00487231" w:rsidRDefault="006D5EA0" w:rsidP="006D5EA0">
      <w:pPr>
        <w:rPr>
          <w:rFonts w:cs="Times New Roman"/>
          <w:sz w:val="32"/>
          <w:szCs w:val="32"/>
        </w:rPr>
      </w:pPr>
      <w:r w:rsidRPr="00487231">
        <w:rPr>
          <w:rFonts w:cs="Times New Roman"/>
          <w:sz w:val="32"/>
          <w:szCs w:val="32"/>
          <w:highlight w:val="yellow"/>
        </w:rPr>
        <w:t>Этап 3 – вывод научной (товарной) продукции и других РИД на рынок интеллектуальной продукции (услуг, работ):</w:t>
      </w:r>
    </w:p>
    <w:p w:rsidR="006D5EA0" w:rsidRPr="00487231" w:rsidRDefault="006D5EA0" w:rsidP="006D5EA0">
      <w:pPr>
        <w:rPr>
          <w:rFonts w:cs="Times New Roman"/>
          <w:sz w:val="32"/>
          <w:szCs w:val="32"/>
        </w:rPr>
      </w:pPr>
      <w:r w:rsidRPr="00487231">
        <w:rPr>
          <w:rFonts w:cs="Times New Roman"/>
          <w:sz w:val="32"/>
          <w:szCs w:val="32"/>
        </w:rPr>
        <w:t></w:t>
      </w:r>
      <w:r w:rsidRPr="00487231">
        <w:rPr>
          <w:rFonts w:cs="Times New Roman"/>
          <w:sz w:val="32"/>
          <w:szCs w:val="32"/>
        </w:rPr>
        <w:tab/>
        <w:t>маркетинговые исследования;</w:t>
      </w:r>
    </w:p>
    <w:p w:rsidR="006D5EA0" w:rsidRPr="00487231" w:rsidRDefault="006D5EA0" w:rsidP="006D5EA0">
      <w:pPr>
        <w:rPr>
          <w:rFonts w:cs="Times New Roman"/>
          <w:sz w:val="32"/>
          <w:szCs w:val="32"/>
        </w:rPr>
      </w:pPr>
      <w:r w:rsidRPr="00487231">
        <w:rPr>
          <w:rFonts w:cs="Times New Roman"/>
          <w:sz w:val="32"/>
          <w:szCs w:val="32"/>
        </w:rPr>
        <w:t></w:t>
      </w:r>
      <w:r w:rsidRPr="00487231">
        <w:rPr>
          <w:rFonts w:cs="Times New Roman"/>
          <w:sz w:val="32"/>
          <w:szCs w:val="32"/>
        </w:rPr>
        <w:tab/>
        <w:t>непосредственные действия по вовлечению научной (товарной) продукции и других РИД в экономический (хозяйственный) оборот путем реализации на рынке интеллектуальной продукции или услуг, т. е. путем передачи или отчуждения исключительного права интеллектуальной собственности другому лицу на договорной основе и (или) путем розничной продажи (например, учебные и научные издания, произведения литературы и искусства, в том числе на электронных носителях) в торговой сети.</w:t>
      </w:r>
    </w:p>
    <w:p w:rsidR="006D5EA0" w:rsidRPr="00487231" w:rsidRDefault="006D5EA0" w:rsidP="006D5EA0">
      <w:pPr>
        <w:rPr>
          <w:rFonts w:cs="Times New Roman"/>
          <w:sz w:val="32"/>
          <w:szCs w:val="32"/>
          <w:lang w:val="kk-KZ"/>
        </w:rPr>
      </w:pPr>
      <w:r w:rsidRPr="00487231">
        <w:rPr>
          <w:rFonts w:cs="Times New Roman"/>
          <w:sz w:val="32"/>
          <w:szCs w:val="32"/>
        </w:rPr>
        <w:t xml:space="preserve">Таким образом, </w:t>
      </w:r>
      <w:r w:rsidRPr="00487231">
        <w:rPr>
          <w:rFonts w:cs="Times New Roman"/>
          <w:sz w:val="32"/>
          <w:szCs w:val="32"/>
          <w:highlight w:val="yellow"/>
        </w:rPr>
        <w:t>на современном этапе развития экономики экономические (хозяйствующие) субъекты (в том числе научные и образовательные организации) свои научные и другие результаты интеллектуальной деятельности могут и должны не только использовать в собственном (отечественном) произ</w:t>
      </w:r>
      <w:r w:rsidR="00AD00E9" w:rsidRPr="00487231">
        <w:rPr>
          <w:rFonts w:cs="Times New Roman"/>
          <w:sz w:val="32"/>
          <w:szCs w:val="32"/>
          <w:highlight w:val="yellow"/>
        </w:rPr>
        <w:t xml:space="preserve">водстве, но и </w:t>
      </w:r>
      <w:proofErr w:type="spellStart"/>
      <w:r w:rsidR="00AD00E9" w:rsidRPr="00487231">
        <w:rPr>
          <w:rFonts w:cs="Times New Roman"/>
          <w:sz w:val="32"/>
          <w:szCs w:val="32"/>
          <w:highlight w:val="yellow"/>
        </w:rPr>
        <w:t>возмездно</w:t>
      </w:r>
      <w:proofErr w:type="spellEnd"/>
      <w:r w:rsidR="00AD00E9" w:rsidRPr="00487231">
        <w:rPr>
          <w:rFonts w:cs="Times New Roman"/>
          <w:sz w:val="32"/>
          <w:szCs w:val="32"/>
          <w:highlight w:val="yellow"/>
        </w:rPr>
        <w:t xml:space="preserve"> </w:t>
      </w:r>
      <w:r w:rsidRPr="00487231">
        <w:rPr>
          <w:rFonts w:cs="Times New Roman"/>
          <w:sz w:val="32"/>
          <w:szCs w:val="32"/>
          <w:highlight w:val="yellow"/>
        </w:rPr>
        <w:t>передавать (продавать) их другим организациям</w:t>
      </w:r>
      <w:r w:rsidRPr="00487231">
        <w:rPr>
          <w:rFonts w:cs="Times New Roman"/>
          <w:sz w:val="32"/>
          <w:szCs w:val="32"/>
        </w:rPr>
        <w:t xml:space="preserve"> (в том числе иностранным фирмам и компаниям). В мировой практике такой подход к использованию результатов интеллектуальной деятельности называют «открытыми инновациями» или «технологическим заимствованием»</w:t>
      </w:r>
      <w:r w:rsidR="00CF6B97" w:rsidRPr="00487231">
        <w:rPr>
          <w:rFonts w:cs="Times New Roman"/>
          <w:sz w:val="32"/>
          <w:szCs w:val="32"/>
          <w:lang w:val="kk-KZ"/>
        </w:rPr>
        <w:t>.</w:t>
      </w:r>
    </w:p>
    <w:p w:rsidR="00AD00E9" w:rsidRPr="00487231" w:rsidRDefault="00CF6B97" w:rsidP="00CF6B97">
      <w:pPr>
        <w:rPr>
          <w:rFonts w:cs="Times New Roman"/>
          <w:sz w:val="32"/>
          <w:szCs w:val="32"/>
        </w:rPr>
      </w:pPr>
      <w:r w:rsidRPr="00487231">
        <w:rPr>
          <w:rFonts w:cs="Times New Roman"/>
          <w:sz w:val="32"/>
          <w:szCs w:val="32"/>
          <w:lang w:val="kk-KZ"/>
        </w:rPr>
        <w:t xml:space="preserve">                            </w:t>
      </w:r>
    </w:p>
    <w:p w:rsidR="00CF6B97" w:rsidRPr="00487231" w:rsidRDefault="00CF6B97" w:rsidP="00487231">
      <w:pPr>
        <w:jc w:val="center"/>
        <w:rPr>
          <w:rFonts w:cs="Times New Roman"/>
          <w:b/>
          <w:sz w:val="32"/>
          <w:szCs w:val="32"/>
        </w:rPr>
      </w:pPr>
      <w:r w:rsidRPr="00487231">
        <w:rPr>
          <w:rFonts w:cs="Times New Roman"/>
          <w:sz w:val="32"/>
          <w:szCs w:val="32"/>
        </w:rPr>
        <w:t>3.</w:t>
      </w:r>
      <w:r w:rsidRPr="00487231">
        <w:rPr>
          <w:rFonts w:cs="Times New Roman"/>
          <w:sz w:val="32"/>
          <w:szCs w:val="32"/>
        </w:rPr>
        <w:tab/>
      </w:r>
      <w:r w:rsidRPr="00487231">
        <w:rPr>
          <w:rFonts w:cs="Times New Roman"/>
          <w:b/>
          <w:sz w:val="32"/>
          <w:szCs w:val="32"/>
        </w:rPr>
        <w:t>Бухгалтерский и налоговый учет объектов</w:t>
      </w:r>
    </w:p>
    <w:p w:rsidR="00CF6B97" w:rsidRPr="00487231" w:rsidRDefault="00CF6B97" w:rsidP="00487231">
      <w:pPr>
        <w:jc w:val="center"/>
        <w:rPr>
          <w:rFonts w:cs="Times New Roman"/>
          <w:b/>
          <w:sz w:val="32"/>
          <w:szCs w:val="32"/>
          <w:lang w:val="kk-KZ"/>
        </w:rPr>
      </w:pPr>
      <w:r w:rsidRPr="00487231">
        <w:rPr>
          <w:rFonts w:cs="Times New Roman"/>
          <w:b/>
          <w:sz w:val="32"/>
          <w:szCs w:val="32"/>
        </w:rPr>
        <w:t>интеллектуальной собственности организации (предприятий)</w:t>
      </w:r>
      <w:r w:rsidRPr="00487231">
        <w:rPr>
          <w:rFonts w:cs="Times New Roman"/>
          <w:b/>
          <w:sz w:val="32"/>
          <w:szCs w:val="32"/>
          <w:lang w:val="kk-KZ"/>
        </w:rPr>
        <w:t>.</w:t>
      </w:r>
    </w:p>
    <w:p w:rsidR="00CF6B97" w:rsidRPr="00487231" w:rsidRDefault="00CF6B97" w:rsidP="00CF6B97">
      <w:pPr>
        <w:rPr>
          <w:rFonts w:cs="Times New Roman"/>
          <w:sz w:val="32"/>
          <w:szCs w:val="32"/>
        </w:rPr>
      </w:pPr>
      <w:r w:rsidRPr="00487231">
        <w:rPr>
          <w:rFonts w:cs="Times New Roman"/>
          <w:sz w:val="32"/>
          <w:szCs w:val="32"/>
        </w:rPr>
        <w:t>Интеллектуальная собственность или нематериальные активы являются одним из видов имущества, которое может (и должно) исполь</w:t>
      </w:r>
      <w:r w:rsidR="00AD00E9" w:rsidRPr="00487231">
        <w:rPr>
          <w:rFonts w:cs="Times New Roman"/>
          <w:sz w:val="32"/>
          <w:szCs w:val="32"/>
        </w:rPr>
        <w:t xml:space="preserve">зоваться </w:t>
      </w:r>
      <w:r w:rsidR="00AD00E9" w:rsidRPr="00487231">
        <w:rPr>
          <w:rFonts w:cs="Times New Roman"/>
          <w:sz w:val="32"/>
          <w:szCs w:val="32"/>
        </w:rPr>
        <w:lastRenderedPageBreak/>
        <w:t xml:space="preserve">организациями </w:t>
      </w:r>
      <w:r w:rsidR="00490EBA" w:rsidRPr="00487231">
        <w:rPr>
          <w:rFonts w:cs="Times New Roman"/>
          <w:sz w:val="32"/>
          <w:szCs w:val="32"/>
        </w:rPr>
        <w:t xml:space="preserve">(предприятиями) </w:t>
      </w:r>
      <w:r w:rsidRPr="00487231">
        <w:rPr>
          <w:rFonts w:cs="Times New Roman"/>
          <w:sz w:val="32"/>
          <w:szCs w:val="32"/>
        </w:rPr>
        <w:t>в   предпринимательской и хозяйственной деятельности.</w:t>
      </w:r>
    </w:p>
    <w:p w:rsidR="00CF6B97" w:rsidRPr="00487231" w:rsidRDefault="00CF6B97" w:rsidP="00CF6B97">
      <w:pPr>
        <w:rPr>
          <w:rFonts w:cs="Times New Roman"/>
          <w:sz w:val="32"/>
          <w:szCs w:val="32"/>
        </w:rPr>
      </w:pPr>
      <w:r w:rsidRPr="00487231">
        <w:rPr>
          <w:rFonts w:cs="Times New Roman"/>
          <w:sz w:val="32"/>
          <w:szCs w:val="32"/>
          <w:highlight w:val="yellow"/>
        </w:rPr>
        <w:t>Бухгалтерский учет интеллектуальной собственности – область деятельности в сфере интеллектуальной собственности, представляющая совокупность юридически значимых действий по сбору, регистрации и обобщению информации в денежном выражении об исключительных (имущественных) правах организации на объекты интеллектуальной собственности и их движении путем сплошного, непрерывного и документального учета всех хозяйственных   операций</w:t>
      </w:r>
      <w:r w:rsidRPr="00487231">
        <w:rPr>
          <w:rFonts w:cs="Times New Roman"/>
          <w:sz w:val="32"/>
          <w:szCs w:val="32"/>
        </w:rPr>
        <w:t>.</w:t>
      </w:r>
    </w:p>
    <w:p w:rsidR="00CF6B97" w:rsidRPr="00487231" w:rsidRDefault="00CF6B97" w:rsidP="00CF6B97">
      <w:pPr>
        <w:rPr>
          <w:rFonts w:cs="Times New Roman"/>
          <w:sz w:val="32"/>
          <w:szCs w:val="32"/>
        </w:rPr>
      </w:pPr>
      <w:r w:rsidRPr="00487231">
        <w:rPr>
          <w:rFonts w:cs="Times New Roman"/>
          <w:sz w:val="32"/>
          <w:szCs w:val="32"/>
          <w:highlight w:val="yellow"/>
        </w:rPr>
        <w:t>Основной документ</w:t>
      </w:r>
      <w:r w:rsidRPr="00487231">
        <w:rPr>
          <w:rFonts w:cs="Times New Roman"/>
          <w:sz w:val="32"/>
          <w:szCs w:val="32"/>
        </w:rPr>
        <w:t xml:space="preserve"> по бухгалтерскому учету нематериальных активов (далее – НМА) – ПБУ 14/2007 «</w:t>
      </w:r>
      <w:r w:rsidRPr="00487231">
        <w:rPr>
          <w:rFonts w:cs="Times New Roman"/>
          <w:sz w:val="32"/>
          <w:szCs w:val="32"/>
          <w:highlight w:val="yellow"/>
        </w:rPr>
        <w:t>Учет нематериальных активов</w:t>
      </w:r>
      <w:r w:rsidRPr="00487231">
        <w:rPr>
          <w:rFonts w:cs="Times New Roman"/>
          <w:sz w:val="32"/>
          <w:szCs w:val="32"/>
        </w:rPr>
        <w:t>»,</w:t>
      </w:r>
    </w:p>
    <w:p w:rsidR="00CF6B97" w:rsidRPr="00487231" w:rsidRDefault="00CF6B97" w:rsidP="00CF6B97">
      <w:pPr>
        <w:rPr>
          <w:rFonts w:cs="Times New Roman"/>
          <w:sz w:val="32"/>
          <w:szCs w:val="32"/>
        </w:rPr>
      </w:pPr>
      <w:r w:rsidRPr="00487231">
        <w:rPr>
          <w:rFonts w:cs="Times New Roman"/>
          <w:sz w:val="32"/>
          <w:szCs w:val="32"/>
          <w:highlight w:val="yellow"/>
        </w:rPr>
        <w:t>Требования к активу</w:t>
      </w:r>
      <w:r w:rsidRPr="00487231">
        <w:rPr>
          <w:rFonts w:cs="Times New Roman"/>
          <w:sz w:val="32"/>
          <w:szCs w:val="32"/>
        </w:rPr>
        <w:t>, который рассматривается в качестве нематериального:</w:t>
      </w:r>
    </w:p>
    <w:p w:rsidR="00CF6B97" w:rsidRPr="00487231" w:rsidRDefault="00CF6B97" w:rsidP="00CF6B97">
      <w:pPr>
        <w:rPr>
          <w:rFonts w:cs="Times New Roman"/>
          <w:sz w:val="32"/>
          <w:szCs w:val="32"/>
        </w:rPr>
      </w:pPr>
      <w:r w:rsidRPr="00487231">
        <w:rPr>
          <w:rFonts w:cs="Times New Roman"/>
          <w:sz w:val="32"/>
          <w:szCs w:val="32"/>
        </w:rPr>
        <w:t></w:t>
      </w:r>
      <w:r w:rsidRPr="00487231">
        <w:rPr>
          <w:rFonts w:cs="Times New Roman"/>
          <w:sz w:val="32"/>
          <w:szCs w:val="32"/>
        </w:rPr>
        <w:tab/>
      </w:r>
      <w:r w:rsidRPr="00487231">
        <w:rPr>
          <w:rFonts w:cs="Times New Roman"/>
          <w:sz w:val="32"/>
          <w:szCs w:val="32"/>
          <w:highlight w:val="yellow"/>
        </w:rPr>
        <w:t>объект должен быть способен приносить организации экономические</w:t>
      </w:r>
      <w:r w:rsidRPr="00487231">
        <w:rPr>
          <w:rFonts w:cs="Times New Roman"/>
          <w:sz w:val="32"/>
          <w:szCs w:val="32"/>
        </w:rPr>
        <w:t xml:space="preserve"> выгоды в будущем, в частности предназначен для использования в производстве продукции, при выполнении работ или оказании услуг, для управленческих нужд организации либо для применения в деятельности, направленной на достижение целей создания некоммерческой организации</w:t>
      </w:r>
    </w:p>
    <w:p w:rsidR="00CF6B97" w:rsidRPr="00487231" w:rsidRDefault="00CF6B97" w:rsidP="00CF6B97">
      <w:pPr>
        <w:rPr>
          <w:rFonts w:cs="Times New Roman"/>
          <w:sz w:val="32"/>
          <w:szCs w:val="32"/>
          <w:lang w:val="kk-KZ"/>
        </w:rPr>
      </w:pPr>
      <w:r w:rsidRPr="00487231">
        <w:rPr>
          <w:rFonts w:cs="Times New Roman"/>
          <w:sz w:val="32"/>
          <w:szCs w:val="32"/>
        </w:rPr>
        <w:t></w:t>
      </w:r>
      <w:r w:rsidRPr="00487231">
        <w:rPr>
          <w:rFonts w:cs="Times New Roman"/>
          <w:sz w:val="32"/>
          <w:szCs w:val="32"/>
        </w:rPr>
        <w:tab/>
      </w:r>
      <w:r w:rsidRPr="00487231">
        <w:rPr>
          <w:rFonts w:cs="Times New Roman"/>
          <w:sz w:val="32"/>
          <w:szCs w:val="32"/>
          <w:highlight w:val="yellow"/>
        </w:rPr>
        <w:t>организация должна иметь право на получение экономических</w:t>
      </w:r>
      <w:r w:rsidRPr="00487231">
        <w:rPr>
          <w:rFonts w:cs="Times New Roman"/>
          <w:sz w:val="32"/>
          <w:szCs w:val="32"/>
        </w:rPr>
        <w:t xml:space="preserve"> выгод, которые данный объект способен приносить в будущем</w:t>
      </w:r>
      <w:r w:rsidRPr="00487231">
        <w:rPr>
          <w:rFonts w:cs="Times New Roman"/>
          <w:sz w:val="32"/>
          <w:szCs w:val="32"/>
          <w:lang w:val="kk-KZ"/>
        </w:rPr>
        <w:t xml:space="preserve">, </w:t>
      </w:r>
      <w:r w:rsidRPr="00487231">
        <w:rPr>
          <w:rFonts w:cs="Times New Roman"/>
          <w:sz w:val="32"/>
          <w:szCs w:val="32"/>
        </w:rPr>
        <w:t>а также иметь ограничения доступа иных лиц к таким экономическим выгодам</w:t>
      </w:r>
      <w:r w:rsidR="00BE1049" w:rsidRPr="00487231">
        <w:rPr>
          <w:rFonts w:cs="Times New Roman"/>
          <w:sz w:val="32"/>
          <w:szCs w:val="32"/>
          <w:lang w:val="kk-KZ"/>
        </w:rPr>
        <w:t>.</w:t>
      </w:r>
    </w:p>
    <w:p w:rsidR="00BE1049" w:rsidRPr="00487231" w:rsidRDefault="00BE1049" w:rsidP="00BE1049">
      <w:pPr>
        <w:rPr>
          <w:rFonts w:cs="Times New Roman"/>
          <w:sz w:val="32"/>
          <w:szCs w:val="32"/>
        </w:rPr>
      </w:pPr>
      <w:r w:rsidRPr="00487231">
        <w:rPr>
          <w:rFonts w:cs="Times New Roman"/>
          <w:sz w:val="32"/>
          <w:szCs w:val="32"/>
        </w:rPr>
        <w:t></w:t>
      </w:r>
      <w:r w:rsidRPr="00487231">
        <w:rPr>
          <w:rFonts w:cs="Times New Roman"/>
          <w:sz w:val="32"/>
          <w:szCs w:val="32"/>
        </w:rPr>
        <w:tab/>
      </w:r>
      <w:r w:rsidRPr="00487231">
        <w:rPr>
          <w:rFonts w:cs="Times New Roman"/>
          <w:sz w:val="32"/>
          <w:szCs w:val="32"/>
          <w:highlight w:val="yellow"/>
        </w:rPr>
        <w:t>возможность выделения или отделения (идентификации)</w:t>
      </w:r>
      <w:r w:rsidR="00AD00E9" w:rsidRPr="00487231">
        <w:rPr>
          <w:rFonts w:cs="Times New Roman"/>
          <w:sz w:val="32"/>
          <w:szCs w:val="32"/>
          <w:highlight w:val="yellow"/>
          <w:lang w:val="kk-KZ"/>
        </w:rPr>
        <w:t xml:space="preserve"> </w:t>
      </w:r>
      <w:proofErr w:type="spellStart"/>
      <w:r w:rsidRPr="00487231">
        <w:rPr>
          <w:rFonts w:cs="Times New Roman"/>
          <w:sz w:val="32"/>
          <w:szCs w:val="32"/>
          <w:highlight w:val="yellow"/>
        </w:rPr>
        <w:t>объе</w:t>
      </w:r>
      <w:proofErr w:type="spellEnd"/>
      <w:r w:rsidRPr="00487231">
        <w:rPr>
          <w:rFonts w:cs="Times New Roman"/>
          <w:sz w:val="32"/>
          <w:szCs w:val="32"/>
          <w:highlight w:val="yellow"/>
          <w:lang w:val="kk-KZ"/>
        </w:rPr>
        <w:t>к</w:t>
      </w:r>
      <w:r w:rsidRPr="00487231">
        <w:rPr>
          <w:rFonts w:cs="Times New Roman"/>
          <w:sz w:val="32"/>
          <w:szCs w:val="32"/>
          <w:highlight w:val="yellow"/>
        </w:rPr>
        <w:t>та от других активов;</w:t>
      </w:r>
    </w:p>
    <w:p w:rsidR="00BE1049" w:rsidRPr="00487231" w:rsidRDefault="00BE1049" w:rsidP="00BE1049">
      <w:pPr>
        <w:rPr>
          <w:rFonts w:cs="Times New Roman"/>
          <w:sz w:val="32"/>
          <w:szCs w:val="32"/>
        </w:rPr>
      </w:pPr>
      <w:r w:rsidRPr="00487231">
        <w:rPr>
          <w:rFonts w:cs="Times New Roman"/>
          <w:sz w:val="32"/>
          <w:szCs w:val="32"/>
        </w:rPr>
        <w:t></w:t>
      </w:r>
      <w:r w:rsidRPr="00487231">
        <w:rPr>
          <w:rFonts w:cs="Times New Roman"/>
          <w:sz w:val="32"/>
          <w:szCs w:val="32"/>
        </w:rPr>
        <w:tab/>
      </w:r>
      <w:r w:rsidRPr="00487231">
        <w:rPr>
          <w:rFonts w:cs="Times New Roman"/>
          <w:sz w:val="32"/>
          <w:szCs w:val="32"/>
          <w:highlight w:val="yellow"/>
        </w:rPr>
        <w:t>объект должен быть предназначен для использования в течение длительного времени</w:t>
      </w:r>
      <w:r w:rsidRPr="00487231">
        <w:rPr>
          <w:rFonts w:cs="Times New Roman"/>
          <w:sz w:val="32"/>
          <w:szCs w:val="32"/>
        </w:rPr>
        <w:t>, то есть срока полезного использования продолжительностью свыше 12 месяцев или обычного операционного цикла, если он превышает 12 месяцев;</w:t>
      </w:r>
    </w:p>
    <w:p w:rsidR="00BE1049" w:rsidRPr="00487231" w:rsidRDefault="00BE1049" w:rsidP="00BE1049">
      <w:pPr>
        <w:rPr>
          <w:rFonts w:cs="Times New Roman"/>
          <w:sz w:val="32"/>
          <w:szCs w:val="32"/>
        </w:rPr>
      </w:pPr>
      <w:r w:rsidRPr="00487231">
        <w:rPr>
          <w:rFonts w:cs="Times New Roman"/>
          <w:sz w:val="32"/>
          <w:szCs w:val="32"/>
        </w:rPr>
        <w:t></w:t>
      </w:r>
      <w:r w:rsidRPr="00487231">
        <w:rPr>
          <w:rFonts w:cs="Times New Roman"/>
          <w:sz w:val="32"/>
          <w:szCs w:val="32"/>
        </w:rPr>
        <w:tab/>
      </w:r>
      <w:r w:rsidRPr="00487231">
        <w:rPr>
          <w:rFonts w:cs="Times New Roman"/>
          <w:sz w:val="32"/>
          <w:szCs w:val="32"/>
          <w:highlight w:val="yellow"/>
        </w:rPr>
        <w:t>организацией не предполагается продажа объекта в течение 12 месяцев или обычного операционного цикла</w:t>
      </w:r>
      <w:r w:rsidRPr="00487231">
        <w:rPr>
          <w:rFonts w:cs="Times New Roman"/>
          <w:sz w:val="32"/>
          <w:szCs w:val="32"/>
        </w:rPr>
        <w:t>, если он превышает 12 месяцев;</w:t>
      </w:r>
    </w:p>
    <w:p w:rsidR="00BE1049" w:rsidRPr="00487231" w:rsidRDefault="00BE1049" w:rsidP="00BE1049">
      <w:pPr>
        <w:rPr>
          <w:rFonts w:cs="Times New Roman"/>
          <w:sz w:val="32"/>
          <w:szCs w:val="32"/>
        </w:rPr>
      </w:pPr>
      <w:r w:rsidRPr="00487231">
        <w:rPr>
          <w:rFonts w:cs="Times New Roman"/>
          <w:sz w:val="32"/>
          <w:szCs w:val="32"/>
        </w:rPr>
        <w:lastRenderedPageBreak/>
        <w:t></w:t>
      </w:r>
      <w:r w:rsidRPr="00487231">
        <w:rPr>
          <w:rFonts w:cs="Times New Roman"/>
          <w:sz w:val="32"/>
          <w:szCs w:val="32"/>
        </w:rPr>
        <w:tab/>
        <w:t>фактическая (первоначальная) стоимость объекта может быть достоверно определена;</w:t>
      </w:r>
    </w:p>
    <w:p w:rsidR="00BE1049" w:rsidRPr="00487231" w:rsidRDefault="00BE1049" w:rsidP="00BE1049">
      <w:pPr>
        <w:rPr>
          <w:rFonts w:cs="Times New Roman"/>
          <w:sz w:val="32"/>
          <w:szCs w:val="32"/>
        </w:rPr>
      </w:pPr>
      <w:r w:rsidRPr="00487231">
        <w:rPr>
          <w:rFonts w:cs="Times New Roman"/>
          <w:sz w:val="32"/>
          <w:szCs w:val="32"/>
        </w:rPr>
        <w:t></w:t>
      </w:r>
      <w:r w:rsidRPr="00487231">
        <w:rPr>
          <w:rFonts w:cs="Times New Roman"/>
          <w:sz w:val="32"/>
          <w:szCs w:val="32"/>
        </w:rPr>
        <w:tab/>
        <w:t>отсутствие у объекта материально-вещественной формы.</w:t>
      </w:r>
    </w:p>
    <w:p w:rsidR="00BE1049" w:rsidRPr="00487231" w:rsidRDefault="00BE1049" w:rsidP="00BE1049">
      <w:pPr>
        <w:rPr>
          <w:rFonts w:cs="Times New Roman"/>
          <w:sz w:val="32"/>
          <w:szCs w:val="32"/>
        </w:rPr>
      </w:pPr>
      <w:r w:rsidRPr="00487231">
        <w:rPr>
          <w:rFonts w:cs="Times New Roman"/>
          <w:sz w:val="32"/>
          <w:szCs w:val="32"/>
        </w:rPr>
        <w:t></w:t>
      </w:r>
      <w:r w:rsidRPr="00487231">
        <w:rPr>
          <w:rFonts w:cs="Times New Roman"/>
          <w:sz w:val="32"/>
          <w:szCs w:val="32"/>
        </w:rPr>
        <w:tab/>
        <w:t>себестоимость которых можно надежно оценить;</w:t>
      </w:r>
    </w:p>
    <w:p w:rsidR="00BE1049" w:rsidRPr="00487231" w:rsidRDefault="00BE1049" w:rsidP="00BE1049">
      <w:pPr>
        <w:rPr>
          <w:rFonts w:cs="Times New Roman"/>
          <w:sz w:val="32"/>
          <w:szCs w:val="32"/>
        </w:rPr>
      </w:pPr>
      <w:r w:rsidRPr="00487231">
        <w:rPr>
          <w:rFonts w:cs="Times New Roman"/>
          <w:sz w:val="32"/>
          <w:szCs w:val="32"/>
        </w:rPr>
        <w:t></w:t>
      </w:r>
      <w:r w:rsidRPr="00487231">
        <w:rPr>
          <w:rFonts w:cs="Times New Roman"/>
          <w:sz w:val="32"/>
          <w:szCs w:val="32"/>
        </w:rPr>
        <w:tab/>
        <w:t>в отношении которых имеются надлежаще оформленные документы, подтверждающие наличие таких исключительных прав (в том числе патенты, свидетельства, другие охранные документы, договоры);</w:t>
      </w:r>
    </w:p>
    <w:p w:rsidR="00BE1049" w:rsidRPr="00487231" w:rsidRDefault="00BE1049" w:rsidP="00BE1049">
      <w:pPr>
        <w:rPr>
          <w:rFonts w:cs="Times New Roman"/>
          <w:sz w:val="32"/>
          <w:szCs w:val="32"/>
        </w:rPr>
      </w:pPr>
      <w:r w:rsidRPr="00487231">
        <w:rPr>
          <w:rFonts w:cs="Times New Roman"/>
          <w:sz w:val="32"/>
          <w:szCs w:val="32"/>
        </w:rPr>
        <w:t></w:t>
      </w:r>
      <w:r w:rsidRPr="00487231">
        <w:rPr>
          <w:rFonts w:cs="Times New Roman"/>
          <w:sz w:val="32"/>
          <w:szCs w:val="32"/>
        </w:rPr>
        <w:tab/>
        <w:t>распоряжение которыми дает возможность приносить налогоплательщику экономические выгоды (доход);</w:t>
      </w:r>
    </w:p>
    <w:p w:rsidR="00BE1049" w:rsidRPr="00487231" w:rsidRDefault="00BE1049" w:rsidP="00BE1049">
      <w:pPr>
        <w:rPr>
          <w:rFonts w:cs="Times New Roman"/>
          <w:sz w:val="32"/>
          <w:szCs w:val="32"/>
        </w:rPr>
      </w:pPr>
      <w:r w:rsidRPr="00487231">
        <w:rPr>
          <w:rFonts w:cs="Times New Roman"/>
          <w:sz w:val="32"/>
          <w:szCs w:val="32"/>
        </w:rPr>
        <w:t></w:t>
      </w:r>
      <w:r w:rsidRPr="00487231">
        <w:rPr>
          <w:rFonts w:cs="Times New Roman"/>
          <w:sz w:val="32"/>
          <w:szCs w:val="32"/>
        </w:rPr>
        <w:tab/>
        <w:t>которые используются в производстве продукции (при выполнении работ, оказании услуг) или для управленческих нужд организации в течение длительного времени (продолжительностью свыше 12 месяцев).</w:t>
      </w:r>
    </w:p>
    <w:p w:rsidR="00BE1049" w:rsidRPr="00487231" w:rsidRDefault="00BE1049" w:rsidP="00BE1049">
      <w:pPr>
        <w:rPr>
          <w:rFonts w:cs="Times New Roman"/>
          <w:sz w:val="32"/>
          <w:szCs w:val="32"/>
        </w:rPr>
      </w:pPr>
      <w:r w:rsidRPr="00487231">
        <w:rPr>
          <w:rFonts w:cs="Times New Roman"/>
          <w:sz w:val="32"/>
          <w:szCs w:val="32"/>
          <w:highlight w:val="yellow"/>
        </w:rPr>
        <w:t>В составе нематериальных активов учитывается также деловая репутация (</w:t>
      </w:r>
      <w:proofErr w:type="spellStart"/>
      <w:r w:rsidRPr="00487231">
        <w:rPr>
          <w:rFonts w:cs="Times New Roman"/>
          <w:sz w:val="32"/>
          <w:szCs w:val="32"/>
          <w:highlight w:val="yellow"/>
        </w:rPr>
        <w:t>гудвил</w:t>
      </w:r>
      <w:proofErr w:type="spellEnd"/>
      <w:r w:rsidRPr="00487231">
        <w:rPr>
          <w:rFonts w:cs="Times New Roman"/>
          <w:sz w:val="32"/>
          <w:szCs w:val="32"/>
        </w:rPr>
        <w:t>), возникающая в случае приобретения предприятия как имущественного комплекса (в целом или его части).</w:t>
      </w:r>
      <w:r w:rsidRPr="00487231">
        <w:rPr>
          <w:rFonts w:cs="Times New Roman"/>
          <w:sz w:val="32"/>
          <w:szCs w:val="32"/>
          <w:lang w:val="kk-KZ"/>
        </w:rPr>
        <w:t xml:space="preserve"> </w:t>
      </w:r>
      <w:r w:rsidRPr="00487231">
        <w:rPr>
          <w:rFonts w:cs="Times New Roman"/>
          <w:sz w:val="32"/>
          <w:szCs w:val="32"/>
          <w:highlight w:val="yellow"/>
        </w:rPr>
        <w:t>Отрицательная деловая репутация организации равномерно относится на ее финансовые результаты как операционный доход</w:t>
      </w:r>
      <w:r w:rsidRPr="00487231">
        <w:rPr>
          <w:rFonts w:cs="Times New Roman"/>
          <w:sz w:val="32"/>
          <w:szCs w:val="32"/>
        </w:rPr>
        <w:t>.</w:t>
      </w:r>
    </w:p>
    <w:p w:rsidR="00BE1049" w:rsidRPr="00487231" w:rsidRDefault="00BE1049" w:rsidP="00BE1049">
      <w:pPr>
        <w:rPr>
          <w:rFonts w:cs="Times New Roman"/>
          <w:sz w:val="32"/>
          <w:szCs w:val="32"/>
        </w:rPr>
      </w:pPr>
      <w:r w:rsidRPr="00487231">
        <w:rPr>
          <w:rFonts w:cs="Times New Roman"/>
          <w:sz w:val="32"/>
          <w:szCs w:val="32"/>
          <w:highlight w:val="yellow"/>
        </w:rPr>
        <w:t>Нематериальными активами организации не являются: расходы, связанные с образованием юридического лица (организационные расходы); интеллектуальные и деловые качества персонала организации, их квалификация и способность к труду</w:t>
      </w:r>
      <w:r w:rsidRPr="00487231">
        <w:rPr>
          <w:rFonts w:cs="Times New Roman"/>
          <w:sz w:val="32"/>
          <w:szCs w:val="32"/>
        </w:rPr>
        <w:t>.</w:t>
      </w:r>
    </w:p>
    <w:p w:rsidR="00BE1049" w:rsidRPr="00487231" w:rsidRDefault="00BE1049" w:rsidP="00BE1049">
      <w:pPr>
        <w:rPr>
          <w:rFonts w:cs="Times New Roman"/>
          <w:sz w:val="32"/>
          <w:szCs w:val="32"/>
        </w:rPr>
      </w:pPr>
      <w:proofErr w:type="spellStart"/>
      <w:r w:rsidRPr="00487231">
        <w:rPr>
          <w:rFonts w:cs="Times New Roman"/>
          <w:sz w:val="32"/>
          <w:szCs w:val="32"/>
          <w:highlight w:val="yellow"/>
        </w:rPr>
        <w:t>He</w:t>
      </w:r>
      <w:proofErr w:type="spellEnd"/>
      <w:r w:rsidRPr="00487231">
        <w:rPr>
          <w:rFonts w:cs="Times New Roman"/>
          <w:sz w:val="32"/>
          <w:szCs w:val="32"/>
          <w:highlight w:val="yellow"/>
        </w:rPr>
        <w:t xml:space="preserve"> относятся также к нематериальным активам</w:t>
      </w:r>
      <w:r w:rsidRPr="00487231">
        <w:rPr>
          <w:rFonts w:cs="Times New Roman"/>
          <w:sz w:val="32"/>
          <w:szCs w:val="32"/>
        </w:rPr>
        <w:t xml:space="preserve"> в бухгалтерском учете (п. 2 ПБУ 14/2007):</w:t>
      </w:r>
    </w:p>
    <w:p w:rsidR="00BE1049" w:rsidRPr="00487231" w:rsidRDefault="00BE1049" w:rsidP="00BE1049">
      <w:pPr>
        <w:rPr>
          <w:rFonts w:cs="Times New Roman"/>
          <w:sz w:val="32"/>
          <w:szCs w:val="32"/>
        </w:rPr>
      </w:pPr>
      <w:r w:rsidRPr="00487231">
        <w:rPr>
          <w:rFonts w:cs="Times New Roman"/>
          <w:sz w:val="32"/>
          <w:szCs w:val="32"/>
        </w:rPr>
        <w:t></w:t>
      </w:r>
      <w:r w:rsidRPr="00487231">
        <w:rPr>
          <w:rFonts w:cs="Times New Roman"/>
          <w:sz w:val="32"/>
          <w:szCs w:val="32"/>
        </w:rPr>
        <w:tab/>
        <w:t>не давшие положительного результата научно-исследовательские, опытно-конструкторские и технологические работы;</w:t>
      </w:r>
    </w:p>
    <w:p w:rsidR="00BE1049" w:rsidRPr="00487231" w:rsidRDefault="00BE1049" w:rsidP="00BE1049">
      <w:pPr>
        <w:rPr>
          <w:rFonts w:cs="Times New Roman"/>
          <w:sz w:val="32"/>
          <w:szCs w:val="32"/>
        </w:rPr>
      </w:pPr>
      <w:r w:rsidRPr="00487231">
        <w:rPr>
          <w:rFonts w:cs="Times New Roman"/>
          <w:sz w:val="32"/>
          <w:szCs w:val="32"/>
        </w:rPr>
        <w:t></w:t>
      </w:r>
      <w:r w:rsidRPr="00487231">
        <w:rPr>
          <w:rFonts w:cs="Times New Roman"/>
          <w:sz w:val="32"/>
          <w:szCs w:val="32"/>
        </w:rPr>
        <w:tab/>
        <w:t>не законченные и не оформленные в установленном законодательством порядке научно-исследовательские, опытно-конструкторские и технологические работы;</w:t>
      </w:r>
    </w:p>
    <w:p w:rsidR="00BE1049" w:rsidRPr="00487231" w:rsidRDefault="00BE1049" w:rsidP="00BE1049">
      <w:pPr>
        <w:rPr>
          <w:rFonts w:cs="Times New Roman"/>
          <w:sz w:val="32"/>
          <w:szCs w:val="32"/>
        </w:rPr>
      </w:pPr>
      <w:r w:rsidRPr="00487231">
        <w:rPr>
          <w:rFonts w:cs="Times New Roman"/>
          <w:sz w:val="32"/>
          <w:szCs w:val="32"/>
        </w:rPr>
        <w:lastRenderedPageBreak/>
        <w:t></w:t>
      </w:r>
      <w:r w:rsidRPr="00487231">
        <w:rPr>
          <w:rFonts w:cs="Times New Roman"/>
          <w:sz w:val="32"/>
          <w:szCs w:val="32"/>
        </w:rPr>
        <w:tab/>
        <w:t>материальные носители (вещи), в которых выражены результаты интеллектуальной деятельности и приравненные к ним средства индивидуализации;</w:t>
      </w:r>
    </w:p>
    <w:p w:rsidR="00BE1049" w:rsidRPr="00487231" w:rsidRDefault="00BE1049" w:rsidP="00BE1049">
      <w:pPr>
        <w:rPr>
          <w:rFonts w:cs="Times New Roman"/>
          <w:sz w:val="32"/>
          <w:szCs w:val="32"/>
        </w:rPr>
      </w:pPr>
      <w:r w:rsidRPr="00487231">
        <w:rPr>
          <w:rFonts w:cs="Times New Roman"/>
          <w:sz w:val="32"/>
          <w:szCs w:val="32"/>
        </w:rPr>
        <w:t></w:t>
      </w:r>
      <w:r w:rsidRPr="00487231">
        <w:rPr>
          <w:rFonts w:cs="Times New Roman"/>
          <w:sz w:val="32"/>
          <w:szCs w:val="32"/>
        </w:rPr>
        <w:tab/>
        <w:t>финансовые вложения.</w:t>
      </w:r>
    </w:p>
    <w:p w:rsidR="00BE1049" w:rsidRPr="00487231" w:rsidRDefault="00BE1049" w:rsidP="00BE1049">
      <w:pPr>
        <w:rPr>
          <w:rFonts w:cs="Times New Roman"/>
          <w:sz w:val="32"/>
          <w:szCs w:val="32"/>
          <w:lang w:val="kk-KZ"/>
        </w:rPr>
      </w:pPr>
      <w:r w:rsidRPr="00487231">
        <w:rPr>
          <w:rFonts w:cs="Times New Roman"/>
          <w:sz w:val="32"/>
          <w:szCs w:val="32"/>
          <w:highlight w:val="yellow"/>
        </w:rPr>
        <w:t>Для признания объектов интеллектуальной собственности в налоговом учете</w:t>
      </w:r>
      <w:r w:rsidRPr="00487231">
        <w:rPr>
          <w:rFonts w:cs="Times New Roman"/>
          <w:sz w:val="32"/>
          <w:szCs w:val="32"/>
        </w:rPr>
        <w:t xml:space="preserve"> необходимо наличие</w:t>
      </w:r>
      <w:r w:rsidRPr="00487231">
        <w:rPr>
          <w:rFonts w:cs="Times New Roman"/>
          <w:sz w:val="32"/>
          <w:szCs w:val="32"/>
          <w:highlight w:val="yellow"/>
        </w:rPr>
        <w:t>, во-первых, способности приносить</w:t>
      </w:r>
      <w:r w:rsidRPr="00487231">
        <w:rPr>
          <w:rFonts w:cs="Times New Roman"/>
          <w:sz w:val="32"/>
          <w:szCs w:val="32"/>
          <w:highlight w:val="yellow"/>
          <w:lang w:val="kk-KZ"/>
        </w:rPr>
        <w:t xml:space="preserve"> </w:t>
      </w:r>
      <w:r w:rsidRPr="00487231">
        <w:rPr>
          <w:rFonts w:cs="Times New Roman"/>
          <w:sz w:val="32"/>
          <w:szCs w:val="32"/>
          <w:highlight w:val="yellow"/>
        </w:rPr>
        <w:t>налогоплательщику экономические выгоды (доход); во-вторых, надлежаще оформленных документов, подтверждающих существование исключительного права налогоплательщика на результаты интеллектуальной деятельности</w:t>
      </w:r>
      <w:r w:rsidRPr="00487231">
        <w:rPr>
          <w:rFonts w:cs="Times New Roman"/>
          <w:sz w:val="32"/>
          <w:szCs w:val="32"/>
          <w:highlight w:val="yellow"/>
          <w:lang w:val="kk-KZ"/>
        </w:rPr>
        <w:t>.</w:t>
      </w:r>
    </w:p>
    <w:p w:rsidR="00BE1049" w:rsidRPr="00487231" w:rsidRDefault="00BE1049" w:rsidP="00BE1049">
      <w:pPr>
        <w:rPr>
          <w:rFonts w:cs="Times New Roman"/>
          <w:sz w:val="32"/>
          <w:szCs w:val="32"/>
        </w:rPr>
      </w:pPr>
      <w:r w:rsidRPr="00487231">
        <w:rPr>
          <w:rFonts w:cs="Times New Roman"/>
          <w:sz w:val="32"/>
          <w:szCs w:val="32"/>
          <w:highlight w:val="yellow"/>
        </w:rPr>
        <w:t>Объектами интеллектуальной собственности, признаваемыми для целей налогообложения прибыли, в</w:t>
      </w:r>
      <w:r w:rsidR="0056715C" w:rsidRPr="00487231">
        <w:rPr>
          <w:rFonts w:cs="Times New Roman"/>
          <w:sz w:val="32"/>
          <w:szCs w:val="32"/>
          <w:highlight w:val="yellow"/>
        </w:rPr>
        <w:t xml:space="preserve"> главе 25 НК РФ названы: исклю</w:t>
      </w:r>
      <w:r w:rsidRPr="00487231">
        <w:rPr>
          <w:rFonts w:cs="Times New Roman"/>
          <w:sz w:val="32"/>
          <w:szCs w:val="32"/>
          <w:highlight w:val="yellow"/>
        </w:rPr>
        <w:t>чительное право патентообладателя на изобретение, промышленный образец, полезную модель; исключительное право автора или иного правообладателя на использование программ для ЭВМ, базы данных; исключительное право автора или и</w:t>
      </w:r>
      <w:r w:rsidR="0056715C" w:rsidRPr="00487231">
        <w:rPr>
          <w:rFonts w:cs="Times New Roman"/>
          <w:sz w:val="32"/>
          <w:szCs w:val="32"/>
          <w:highlight w:val="yellow"/>
        </w:rPr>
        <w:t>ного правообладателя на исполь</w:t>
      </w:r>
      <w:r w:rsidRPr="00487231">
        <w:rPr>
          <w:rFonts w:cs="Times New Roman"/>
          <w:sz w:val="32"/>
          <w:szCs w:val="32"/>
          <w:highlight w:val="yellow"/>
        </w:rPr>
        <w:t>зование топологии интегральных микросхем; исключительное право на товарный знак, наименование ме</w:t>
      </w:r>
      <w:r w:rsidR="0056715C" w:rsidRPr="00487231">
        <w:rPr>
          <w:rFonts w:cs="Times New Roman"/>
          <w:sz w:val="32"/>
          <w:szCs w:val="32"/>
          <w:highlight w:val="yellow"/>
        </w:rPr>
        <w:t>ста происхождения товара и фир</w:t>
      </w:r>
      <w:r w:rsidRPr="00487231">
        <w:rPr>
          <w:rFonts w:cs="Times New Roman"/>
          <w:sz w:val="32"/>
          <w:szCs w:val="32"/>
          <w:highlight w:val="yellow"/>
        </w:rPr>
        <w:t>менное наименование; исключительное право патентообладателя на селекционное достижение; владение ноу-хау, секретной формулой или процессом, информацией в отноше</w:t>
      </w:r>
      <w:r w:rsidR="0056715C" w:rsidRPr="00487231">
        <w:rPr>
          <w:rFonts w:cs="Times New Roman"/>
          <w:sz w:val="32"/>
          <w:szCs w:val="32"/>
          <w:highlight w:val="yellow"/>
        </w:rPr>
        <w:t>нии промышленного, коммерческо</w:t>
      </w:r>
      <w:r w:rsidRPr="00487231">
        <w:rPr>
          <w:rFonts w:cs="Times New Roman"/>
          <w:sz w:val="32"/>
          <w:szCs w:val="32"/>
          <w:highlight w:val="yellow"/>
        </w:rPr>
        <w:t>го или научного опыта.</w:t>
      </w:r>
    </w:p>
    <w:p w:rsidR="00BE1049" w:rsidRPr="00487231" w:rsidRDefault="00BE1049" w:rsidP="00BE1049">
      <w:pPr>
        <w:rPr>
          <w:rFonts w:cs="Times New Roman"/>
          <w:sz w:val="32"/>
          <w:szCs w:val="32"/>
          <w:lang w:val="kk-KZ"/>
        </w:rPr>
      </w:pPr>
      <w:r w:rsidRPr="00487231">
        <w:rPr>
          <w:rFonts w:cs="Times New Roman"/>
          <w:sz w:val="32"/>
          <w:szCs w:val="32"/>
        </w:rPr>
        <w:t xml:space="preserve">Таким образом, </w:t>
      </w:r>
      <w:r w:rsidRPr="00487231">
        <w:rPr>
          <w:rFonts w:cs="Times New Roman"/>
          <w:sz w:val="32"/>
          <w:szCs w:val="32"/>
          <w:highlight w:val="yellow"/>
        </w:rPr>
        <w:t>в состав нематер</w:t>
      </w:r>
      <w:r w:rsidR="0056715C" w:rsidRPr="00487231">
        <w:rPr>
          <w:rFonts w:cs="Times New Roman"/>
          <w:sz w:val="32"/>
          <w:szCs w:val="32"/>
          <w:highlight w:val="yellow"/>
        </w:rPr>
        <w:t>иальных активов для целей нало</w:t>
      </w:r>
      <w:r w:rsidRPr="00487231">
        <w:rPr>
          <w:rFonts w:cs="Times New Roman"/>
          <w:sz w:val="32"/>
          <w:szCs w:val="32"/>
          <w:highlight w:val="yellow"/>
        </w:rPr>
        <w:t>гообложения прибыли включаются те же объекты интеллектуальной собственности, что и для целей бухга</w:t>
      </w:r>
      <w:r w:rsidR="0056715C" w:rsidRPr="00487231">
        <w:rPr>
          <w:rFonts w:cs="Times New Roman"/>
          <w:sz w:val="32"/>
          <w:szCs w:val="32"/>
          <w:highlight w:val="yellow"/>
        </w:rPr>
        <w:t>лтерского учета</w:t>
      </w:r>
      <w:r w:rsidR="0056715C" w:rsidRPr="00487231">
        <w:rPr>
          <w:rFonts w:cs="Times New Roman"/>
          <w:sz w:val="32"/>
          <w:szCs w:val="32"/>
        </w:rPr>
        <w:t>, а также владе</w:t>
      </w:r>
      <w:r w:rsidRPr="00487231">
        <w:rPr>
          <w:rFonts w:cs="Times New Roman"/>
          <w:sz w:val="32"/>
          <w:szCs w:val="32"/>
        </w:rPr>
        <w:t>ние ноу-хау, секретной формулой и</w:t>
      </w:r>
      <w:r w:rsidR="0056715C" w:rsidRPr="00487231">
        <w:rPr>
          <w:rFonts w:cs="Times New Roman"/>
          <w:sz w:val="32"/>
          <w:szCs w:val="32"/>
        </w:rPr>
        <w:t>ли процессом, информацией в от</w:t>
      </w:r>
      <w:r w:rsidRPr="00487231">
        <w:rPr>
          <w:rFonts w:cs="Times New Roman"/>
          <w:sz w:val="32"/>
          <w:szCs w:val="32"/>
        </w:rPr>
        <w:t>ношении промышленного, коммерческого или научн</w:t>
      </w:r>
      <w:bookmarkStart w:id="0" w:name="_GoBack"/>
      <w:bookmarkEnd w:id="0"/>
      <w:r w:rsidRPr="00487231">
        <w:rPr>
          <w:rFonts w:cs="Times New Roman"/>
          <w:sz w:val="32"/>
          <w:szCs w:val="32"/>
        </w:rPr>
        <w:t>ого опыта</w:t>
      </w:r>
      <w:r w:rsidR="0056715C" w:rsidRPr="00487231">
        <w:rPr>
          <w:rFonts w:cs="Times New Roman"/>
          <w:sz w:val="32"/>
          <w:szCs w:val="32"/>
          <w:lang w:val="kk-KZ"/>
        </w:rPr>
        <w:t>.</w:t>
      </w:r>
    </w:p>
    <w:p w:rsidR="0056715C" w:rsidRPr="00487231" w:rsidRDefault="0056715C" w:rsidP="0056715C">
      <w:pPr>
        <w:rPr>
          <w:rFonts w:cs="Times New Roman"/>
          <w:sz w:val="32"/>
          <w:szCs w:val="32"/>
        </w:rPr>
      </w:pPr>
      <w:r w:rsidRPr="00487231">
        <w:rPr>
          <w:rFonts w:cs="Times New Roman"/>
          <w:sz w:val="32"/>
          <w:szCs w:val="32"/>
        </w:rPr>
        <w:t xml:space="preserve">Кроме этого, </w:t>
      </w:r>
      <w:r w:rsidRPr="00487231">
        <w:rPr>
          <w:rFonts w:cs="Times New Roman"/>
          <w:sz w:val="32"/>
          <w:szCs w:val="32"/>
          <w:highlight w:val="yellow"/>
        </w:rPr>
        <w:t>при налогообложении прибыли не относятся к объектам интеллектуальной собственности: не давшие положительного результата</w:t>
      </w:r>
      <w:r w:rsidRPr="00487231">
        <w:rPr>
          <w:rFonts w:cs="Times New Roman"/>
          <w:sz w:val="32"/>
          <w:szCs w:val="32"/>
        </w:rPr>
        <w:t xml:space="preserve"> НИОКР; интеллектуальные и деловые качества работников организации, их квалификация и способность к труду.</w:t>
      </w:r>
    </w:p>
    <w:p w:rsidR="0056715C" w:rsidRPr="00487231" w:rsidRDefault="0056715C" w:rsidP="0056715C">
      <w:pPr>
        <w:rPr>
          <w:rFonts w:cs="Times New Roman"/>
          <w:sz w:val="32"/>
          <w:szCs w:val="32"/>
          <w:lang w:val="kk-KZ"/>
        </w:rPr>
      </w:pPr>
      <w:r w:rsidRPr="00487231">
        <w:rPr>
          <w:rFonts w:cs="Times New Roman"/>
          <w:sz w:val="32"/>
          <w:szCs w:val="32"/>
        </w:rPr>
        <w:lastRenderedPageBreak/>
        <w:t xml:space="preserve">Таким образом, </w:t>
      </w:r>
      <w:r w:rsidRPr="00487231">
        <w:rPr>
          <w:rFonts w:cs="Times New Roman"/>
          <w:sz w:val="32"/>
          <w:szCs w:val="32"/>
          <w:highlight w:val="yellow"/>
        </w:rPr>
        <w:t>в бухгалтерском учете организаций объекты интеллектуальной собственности называются нематериальными активами</w:t>
      </w:r>
      <w:r w:rsidRPr="00487231">
        <w:rPr>
          <w:rFonts w:cs="Times New Roman"/>
          <w:sz w:val="32"/>
          <w:szCs w:val="32"/>
        </w:rPr>
        <w:t xml:space="preserve"> (НМА). Отнесение или не</w:t>
      </w:r>
      <w:r w:rsidRPr="00487231">
        <w:rPr>
          <w:rFonts w:cs="Times New Roman"/>
          <w:sz w:val="32"/>
          <w:szCs w:val="32"/>
          <w:lang w:val="kk-KZ"/>
        </w:rPr>
        <w:t xml:space="preserve"> </w:t>
      </w:r>
      <w:r w:rsidRPr="00487231">
        <w:rPr>
          <w:rFonts w:cs="Times New Roman"/>
          <w:sz w:val="32"/>
          <w:szCs w:val="32"/>
        </w:rPr>
        <w:t>отнесение к НМА какого-либо результата интеллектуальной деятельности определяется «Положением по бухгалтерскому учету</w:t>
      </w:r>
      <w:r w:rsidRPr="00487231">
        <w:rPr>
          <w:rFonts w:cs="Times New Roman"/>
          <w:sz w:val="32"/>
          <w:szCs w:val="32"/>
          <w:lang w:val="kk-KZ"/>
        </w:rPr>
        <w:t>».</w:t>
      </w:r>
    </w:p>
    <w:p w:rsidR="0056715C" w:rsidRPr="00487231" w:rsidRDefault="0056715C" w:rsidP="00BE1049">
      <w:pPr>
        <w:rPr>
          <w:rFonts w:cs="Times New Roman"/>
          <w:sz w:val="32"/>
          <w:szCs w:val="32"/>
        </w:rPr>
      </w:pPr>
    </w:p>
    <w:p w:rsidR="00BE1049" w:rsidRPr="00487231" w:rsidRDefault="00BE1049" w:rsidP="00BE1049">
      <w:pPr>
        <w:rPr>
          <w:rFonts w:cs="Times New Roman"/>
          <w:sz w:val="32"/>
          <w:szCs w:val="32"/>
        </w:rPr>
      </w:pPr>
    </w:p>
    <w:p w:rsidR="00912EF4" w:rsidRPr="00487231" w:rsidRDefault="00912EF4" w:rsidP="00912EF4">
      <w:pPr>
        <w:rPr>
          <w:sz w:val="32"/>
          <w:szCs w:val="32"/>
          <w:lang w:val="kk-KZ"/>
        </w:rPr>
      </w:pPr>
    </w:p>
    <w:sectPr w:rsidR="00912EF4" w:rsidRPr="00487231" w:rsidSect="00487231">
      <w:pgSz w:w="11906" w:h="16838"/>
      <w:pgMar w:top="1134" w:right="850"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C566E5A"/>
    <w:multiLevelType w:val="hybridMultilevel"/>
    <w:tmpl w:val="AA90FB38"/>
    <w:lvl w:ilvl="0" w:tplc="3050E4D0">
      <w:start w:val="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E99"/>
    <w:rsid w:val="002B3E99"/>
    <w:rsid w:val="00487231"/>
    <w:rsid w:val="00490EBA"/>
    <w:rsid w:val="0056715C"/>
    <w:rsid w:val="005A23B8"/>
    <w:rsid w:val="005A51D8"/>
    <w:rsid w:val="006120DE"/>
    <w:rsid w:val="006D5EA0"/>
    <w:rsid w:val="008A1AA5"/>
    <w:rsid w:val="008C4CFB"/>
    <w:rsid w:val="008E7C95"/>
    <w:rsid w:val="00912EF4"/>
    <w:rsid w:val="00AD00E9"/>
    <w:rsid w:val="00BA7A47"/>
    <w:rsid w:val="00BE1049"/>
    <w:rsid w:val="00C7716C"/>
    <w:rsid w:val="00CF6B97"/>
    <w:rsid w:val="00E04F22"/>
    <w:rsid w:val="00FB78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25ABD6-6BE1-461A-824B-7CF474301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771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94387D-D6AD-49BC-AD48-CDE43A6E3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12</Pages>
  <Words>2696</Words>
  <Characters>15373</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Pchelp</dc:creator>
  <cp:keywords/>
  <dc:description/>
  <cp:lastModifiedBy>Pchelp</cp:lastModifiedBy>
  <cp:revision>7</cp:revision>
  <dcterms:created xsi:type="dcterms:W3CDTF">2021-09-26T12:08:00Z</dcterms:created>
  <dcterms:modified xsi:type="dcterms:W3CDTF">2025-09-07T15:02:00Z</dcterms:modified>
</cp:coreProperties>
</file>